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F0016" w14:textId="3B13BC57" w:rsidR="00CA637F" w:rsidRDefault="00087F9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1560BBDD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CAC370F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4BD3034A" w14:textId="77777777" w:rsidR="00CA637F" w:rsidRDefault="00CA637F">
      <w:pPr>
        <w:pStyle w:val="BodyText"/>
        <w:rPr>
          <w:rFonts w:ascii="Times New Roman"/>
          <w:sz w:val="20"/>
        </w:rPr>
      </w:pP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4061C41F" w:rsidR="00CA637F" w:rsidRDefault="000E1104" w:rsidP="00FD4A7D">
      <w:pPr>
        <w:spacing w:before="257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D128C7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D128C7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D128C7">
        <w:rPr>
          <w:rFonts w:ascii="Times New Roman"/>
          <w:sz w:val="28"/>
        </w:rPr>
        <w:t>01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77777777" w:rsidR="00CA637F" w:rsidRDefault="00CA637F">
      <w:pPr>
        <w:pStyle w:val="BodyText"/>
        <w:rPr>
          <w:rFonts w:ascii="Times New Roman"/>
          <w:sz w:val="30"/>
        </w:rPr>
      </w:pP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Default="00CA637F">
      <w:pPr>
        <w:pStyle w:val="BodyText"/>
        <w:rPr>
          <w:b/>
          <w:sz w:val="37"/>
        </w:rPr>
      </w:pPr>
    </w:p>
    <w:p w14:paraId="4BD0B9D5" w14:textId="1094BA79" w:rsidR="00CA637F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b/>
          <w:sz w:val="24"/>
        </w:rPr>
      </w:pPr>
      <w:r>
        <w:rPr>
          <w:sz w:val="24"/>
        </w:rPr>
        <w:t xml:space="preserve">Proceedings of erroneous deal in </w:t>
      </w:r>
      <w:r w:rsidR="00D128C7">
        <w:rPr>
          <w:b/>
          <w:sz w:val="24"/>
        </w:rPr>
        <w:t>7</w:t>
      </w:r>
      <w:r>
        <w:rPr>
          <w:b/>
          <w:sz w:val="24"/>
        </w:rPr>
        <w:t>.</w:t>
      </w:r>
      <w:r w:rsidR="00D128C7">
        <w:rPr>
          <w:b/>
          <w:sz w:val="24"/>
        </w:rPr>
        <w:t>95</w:t>
      </w:r>
      <w:r>
        <w:rPr>
          <w:b/>
          <w:sz w:val="24"/>
        </w:rPr>
        <w:t xml:space="preserve"> 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 w:rsidR="00D128C7">
        <w:rPr>
          <w:b/>
          <w:sz w:val="24"/>
        </w:rPr>
        <w:t>32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14ADA380" w:rsidR="00CA637F" w:rsidRDefault="00D128C7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>24</w:t>
      </w:r>
      <w:proofErr w:type="spellStart"/>
      <w:r w:rsidR="000E1104" w:rsidRPr="00044B86">
        <w:rPr>
          <w:b/>
          <w:position w:val="6"/>
          <w:sz w:val="16"/>
          <w:vertAlign w:val="superscript"/>
        </w:rPr>
        <w:t>th</w:t>
      </w:r>
      <w:proofErr w:type="spellEnd"/>
      <w:r w:rsidR="00044B86">
        <w:rPr>
          <w:b/>
          <w:position w:val="6"/>
          <w:sz w:val="16"/>
        </w:rPr>
        <w:t xml:space="preserve"> </w:t>
      </w:r>
      <w:r>
        <w:rPr>
          <w:b/>
          <w:sz w:val="24"/>
        </w:rPr>
        <w:t>Apr</w:t>
      </w:r>
      <w:r w:rsidR="000E1104">
        <w:rPr>
          <w:b/>
          <w:sz w:val="24"/>
        </w:rPr>
        <w:t xml:space="preserve"> 20</w:t>
      </w:r>
      <w:r w:rsidR="00044B86">
        <w:rPr>
          <w:b/>
          <w:sz w:val="24"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77777777" w:rsidR="00CA637F" w:rsidRDefault="00CA637F">
      <w:pPr>
        <w:pStyle w:val="BodyText"/>
        <w:rPr>
          <w:b/>
          <w:sz w:val="28"/>
        </w:rPr>
      </w:pPr>
    </w:p>
    <w:p w14:paraId="04DB6B9F" w14:textId="77777777" w:rsidR="00CA637F" w:rsidRDefault="00CA637F">
      <w:pPr>
        <w:pStyle w:val="BodyText"/>
        <w:rPr>
          <w:b/>
          <w:sz w:val="28"/>
        </w:rPr>
      </w:pPr>
    </w:p>
    <w:p w14:paraId="70BC5FB7" w14:textId="19EC018C" w:rsidR="00CA637F" w:rsidRDefault="00087F9B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Approved</w:t>
      </w:r>
    </w:p>
    <w:p w14:paraId="0E041ED2" w14:textId="22ECB00C" w:rsidR="00087F9B" w:rsidRDefault="00087F9B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D.V.S.S.</w:t>
      </w:r>
      <w:proofErr w:type="gramStart"/>
      <w:r>
        <w:rPr>
          <w:b/>
          <w:sz w:val="28"/>
        </w:rPr>
        <w:t>V.Prasad</w:t>
      </w:r>
      <w:proofErr w:type="spellEnd"/>
      <w:proofErr w:type="gramEnd"/>
    </w:p>
    <w:p w14:paraId="3B158106" w14:textId="2957A51A" w:rsidR="00CA637F" w:rsidRDefault="00087F9B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CEO</w:t>
      </w:r>
    </w:p>
    <w:p w14:paraId="22659024" w14:textId="77777777" w:rsidR="00FD4A7D" w:rsidRDefault="00FD4A7D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2FB78DF2" w:rsidR="00CA637F" w:rsidRDefault="00087F9B">
      <w:pPr>
        <w:pStyle w:val="BodyText"/>
        <w:spacing w:before="1"/>
        <w:ind w:left="1513" w:right="15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27E8F97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6E37CBA7" w14:textId="77777777" w:rsidR="00CA637F" w:rsidRDefault="00CA637F" w:rsidP="00FD4A7D">
      <w:pPr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49A18F96" w14:textId="0BF20DED" w:rsidR="00CA637F" w:rsidRDefault="00087F9B">
      <w:pPr>
        <w:pStyle w:val="Heading1"/>
        <w:spacing w:before="23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33772" wp14:editId="5333F95C">
                <wp:simplePos x="0" y="0"/>
                <wp:positionH relativeFrom="page">
                  <wp:posOffset>744220</wp:posOffset>
                </wp:positionH>
                <wp:positionV relativeFrom="paragraph">
                  <wp:posOffset>497205</wp:posOffset>
                </wp:positionV>
                <wp:extent cx="136969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96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478871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6pt,39.15pt" to="166.4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" strokeweight=".72pt">
                <w10:wrap anchorx="page"/>
              </v:line>
            </w:pict>
          </mc:Fallback>
        </mc:AlternateContent>
      </w:r>
      <w:r w:rsidR="000E1104">
        <w:rPr>
          <w:u w:val="single"/>
        </w:rPr>
        <w:t>Procedure followed for settlement of off market trades in 0</w:t>
      </w:r>
      <w:r w:rsidR="00D128C7">
        <w:rPr>
          <w:u w:val="single"/>
        </w:rPr>
        <w:t>7.95</w:t>
      </w:r>
      <w:r w:rsidR="000E1104">
        <w:rPr>
          <w:u w:val="single"/>
        </w:rPr>
        <w:t xml:space="preserve"> GS 20</w:t>
      </w:r>
      <w:r w:rsidR="00D128C7">
        <w:rPr>
          <w:u w:val="single"/>
        </w:rPr>
        <w:t>32</w:t>
      </w:r>
      <w:r w:rsidR="000E1104">
        <w:rPr>
          <w:u w:val="single"/>
        </w:rPr>
        <w:t xml:space="preserve"> on NDS-OM</w:t>
      </w:r>
      <w:r w:rsidR="000E1104">
        <w:t xml:space="preserve"> dated </w:t>
      </w:r>
      <w:r w:rsidR="00804C4A">
        <w:t>24</w:t>
      </w:r>
      <w:proofErr w:type="spellStart"/>
      <w:r w:rsidR="000E1104">
        <w:rPr>
          <w:position w:val="6"/>
          <w:sz w:val="16"/>
        </w:rPr>
        <w:t>th</w:t>
      </w:r>
      <w:proofErr w:type="spellEnd"/>
      <w:r w:rsidR="000E1104">
        <w:rPr>
          <w:position w:val="6"/>
          <w:sz w:val="16"/>
        </w:rPr>
        <w:t xml:space="preserve"> </w:t>
      </w:r>
      <w:r w:rsidR="00804C4A">
        <w:t>Ap</w:t>
      </w:r>
      <w:r w:rsidR="00044B86">
        <w:t>r</w:t>
      </w:r>
      <w:r w:rsidR="000E1104">
        <w:t xml:space="preserve"> 20</w:t>
      </w:r>
      <w:r w:rsidR="00044B86">
        <w:t>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7F123FAF" w14:textId="77777777" w:rsidR="00CA637F" w:rsidRDefault="000E1104">
      <w:pPr>
        <w:pStyle w:val="BodyText"/>
        <w:spacing w:before="92"/>
        <w:ind w:left="111"/>
      </w:pPr>
      <w:r>
        <w:t>The details of actions taken for settlement are as under:</w:t>
      </w:r>
    </w:p>
    <w:p w14:paraId="7A2209BE" w14:textId="77777777" w:rsidR="00CA637F" w:rsidRDefault="00CA637F">
      <w:pPr>
        <w:pStyle w:val="BodyText"/>
        <w:spacing w:before="12"/>
        <w:rPr>
          <w:sz w:val="23"/>
        </w:rPr>
      </w:pPr>
    </w:p>
    <w:p w14:paraId="5B7ADFD6" w14:textId="048D7D5C" w:rsidR="00CA637F" w:rsidRPr="00044B86" w:rsidRDefault="000E1104" w:rsidP="00044B86">
      <w:pPr>
        <w:pStyle w:val="ListParagraph"/>
        <w:numPr>
          <w:ilvl w:val="0"/>
          <w:numId w:val="1"/>
        </w:numPr>
        <w:tabs>
          <w:tab w:val="left" w:pos="832"/>
        </w:tabs>
        <w:ind w:right="103"/>
        <w:rPr>
          <w:sz w:val="24"/>
        </w:rPr>
      </w:pPr>
      <w:r>
        <w:rPr>
          <w:sz w:val="24"/>
        </w:rPr>
        <w:t xml:space="preserve">On </w:t>
      </w:r>
      <w:r w:rsidR="00804C4A">
        <w:rPr>
          <w:sz w:val="24"/>
        </w:rPr>
        <w:t>24</w:t>
      </w:r>
      <w:r w:rsidR="00804C4A" w:rsidRPr="00804C4A">
        <w:rPr>
          <w:sz w:val="24"/>
          <w:vertAlign w:val="superscript"/>
        </w:rPr>
        <w:t>th</w:t>
      </w:r>
      <w:r w:rsidR="00804C4A">
        <w:rPr>
          <w:sz w:val="24"/>
        </w:rPr>
        <w:t xml:space="preserve"> April</w:t>
      </w:r>
      <w:r>
        <w:rPr>
          <w:sz w:val="24"/>
        </w:rPr>
        <w:t>, 20</w:t>
      </w:r>
      <w:r w:rsidR="00044B86">
        <w:rPr>
          <w:sz w:val="24"/>
        </w:rPr>
        <w:t>20</w:t>
      </w:r>
      <w:r>
        <w:rPr>
          <w:sz w:val="24"/>
        </w:rPr>
        <w:t xml:space="preserve"> FIMMDA was informed of erroneous deals by the buyer</w:t>
      </w:r>
      <w:r w:rsidR="00804C4A">
        <w:rPr>
          <w:sz w:val="24"/>
        </w:rPr>
        <w:t xml:space="preserve"> and seller</w:t>
      </w:r>
      <w:r w:rsidR="00044B86">
        <w:rPr>
          <w:sz w:val="24"/>
        </w:rPr>
        <w:t xml:space="preserve"> </w:t>
      </w:r>
      <w:r>
        <w:rPr>
          <w:sz w:val="24"/>
        </w:rPr>
        <w:t>(</w:t>
      </w:r>
      <w:r w:rsidR="00804C4A">
        <w:rPr>
          <w:sz w:val="24"/>
        </w:rPr>
        <w:t>Foreign Bank</w:t>
      </w:r>
      <w:r>
        <w:rPr>
          <w:sz w:val="24"/>
        </w:rPr>
        <w:t>)</w:t>
      </w:r>
      <w:r w:rsidR="00804C4A">
        <w:rPr>
          <w:sz w:val="24"/>
        </w:rPr>
        <w:t xml:space="preserve"> and seller (Primary dealer)</w:t>
      </w:r>
      <w:r>
        <w:rPr>
          <w:sz w:val="24"/>
        </w:rPr>
        <w:t xml:space="preserve"> telephonically and subsequently via mail. The </w:t>
      </w:r>
      <w:r w:rsidR="00804C4A">
        <w:rPr>
          <w:sz w:val="24"/>
        </w:rPr>
        <w:t>Foreign Bank</w:t>
      </w:r>
      <w:r>
        <w:rPr>
          <w:sz w:val="24"/>
        </w:rPr>
        <w:t xml:space="preserve"> </w:t>
      </w:r>
      <w:r w:rsidR="00804C4A">
        <w:rPr>
          <w:sz w:val="24"/>
        </w:rPr>
        <w:t xml:space="preserve">sold </w:t>
      </w:r>
      <w:r w:rsidR="00044B86" w:rsidRPr="00044B86">
        <w:rPr>
          <w:sz w:val="24"/>
        </w:rPr>
        <w:t xml:space="preserve">at </w:t>
      </w:r>
      <w:r w:rsidR="00804C4A" w:rsidRPr="00775A9C">
        <w:rPr>
          <w:sz w:val="24"/>
        </w:rPr>
        <w:t>13:22;37 hrs</w:t>
      </w:r>
      <w:r w:rsidR="00044B86" w:rsidRPr="00044B86">
        <w:rPr>
          <w:sz w:val="24"/>
        </w:rPr>
        <w:t>. for Rs.1</w:t>
      </w:r>
      <w:r w:rsidR="00804C4A">
        <w:rPr>
          <w:sz w:val="24"/>
        </w:rPr>
        <w:t>10</w:t>
      </w:r>
      <w:r w:rsidR="00044B86" w:rsidRPr="00044B86">
        <w:rPr>
          <w:sz w:val="24"/>
        </w:rPr>
        <w:t>.</w:t>
      </w:r>
      <w:r w:rsidR="00804C4A">
        <w:rPr>
          <w:sz w:val="24"/>
        </w:rPr>
        <w:t>45</w:t>
      </w:r>
      <w:r w:rsidR="00044B86" w:rsidRPr="00044B86">
        <w:rPr>
          <w:sz w:val="24"/>
        </w:rPr>
        <w:t>/6.</w:t>
      </w:r>
      <w:r w:rsidR="00804C4A">
        <w:rPr>
          <w:sz w:val="24"/>
        </w:rPr>
        <w:t>6907</w:t>
      </w:r>
      <w:r w:rsidR="00044B86" w:rsidRPr="00044B86">
        <w:rPr>
          <w:sz w:val="24"/>
        </w:rPr>
        <w:t>%. For Rs.</w:t>
      </w:r>
      <w:r w:rsidR="00804C4A">
        <w:rPr>
          <w:sz w:val="24"/>
        </w:rPr>
        <w:t>100</w:t>
      </w:r>
      <w:r w:rsidR="00044B86" w:rsidRPr="00044B86">
        <w:rPr>
          <w:sz w:val="24"/>
        </w:rPr>
        <w:t xml:space="preserve"> Cr </w:t>
      </w:r>
      <w:r w:rsidR="00775A9C">
        <w:rPr>
          <w:sz w:val="24"/>
        </w:rPr>
        <w:t xml:space="preserve">and bought at </w:t>
      </w:r>
      <w:r w:rsidR="00775A9C" w:rsidRPr="00775A9C">
        <w:rPr>
          <w:sz w:val="24"/>
        </w:rPr>
        <w:t xml:space="preserve">13:22:53 </w:t>
      </w:r>
      <w:r w:rsidR="00775A9C" w:rsidRPr="00044B86">
        <w:rPr>
          <w:sz w:val="24"/>
        </w:rPr>
        <w:t>for Rs.1</w:t>
      </w:r>
      <w:r w:rsidR="00775A9C">
        <w:rPr>
          <w:sz w:val="24"/>
        </w:rPr>
        <w:t>10</w:t>
      </w:r>
      <w:r w:rsidR="00775A9C" w:rsidRPr="00044B86">
        <w:rPr>
          <w:sz w:val="24"/>
        </w:rPr>
        <w:t>.</w:t>
      </w:r>
      <w:r w:rsidR="00775A9C">
        <w:rPr>
          <w:sz w:val="24"/>
        </w:rPr>
        <w:t>45</w:t>
      </w:r>
      <w:r w:rsidR="00775A9C" w:rsidRPr="00044B86">
        <w:rPr>
          <w:sz w:val="24"/>
        </w:rPr>
        <w:t>/6.</w:t>
      </w:r>
      <w:r w:rsidR="00775A9C">
        <w:rPr>
          <w:sz w:val="24"/>
        </w:rPr>
        <w:t>6907</w:t>
      </w:r>
      <w:r w:rsidR="00775A9C" w:rsidRPr="00044B86">
        <w:rPr>
          <w:sz w:val="24"/>
        </w:rPr>
        <w:t>%. For Rs.</w:t>
      </w:r>
      <w:r w:rsidR="00775A9C">
        <w:rPr>
          <w:sz w:val="24"/>
        </w:rPr>
        <w:t>100</w:t>
      </w:r>
      <w:r w:rsidR="00775A9C" w:rsidRPr="00044B86">
        <w:rPr>
          <w:sz w:val="24"/>
        </w:rPr>
        <w:t xml:space="preserve"> Cr</w:t>
      </w:r>
      <w:r w:rsidR="00775A9C">
        <w:rPr>
          <w:sz w:val="24"/>
        </w:rPr>
        <w:t xml:space="preserve">. The Primary dealer sold </w:t>
      </w:r>
      <w:r w:rsidR="00775A9C" w:rsidRPr="00775A9C">
        <w:rPr>
          <w:sz w:val="24"/>
        </w:rPr>
        <w:t xml:space="preserve">13:23:06 hrs. for Rs.110.50/6.6851%. For Rs.50 Cr. </w:t>
      </w:r>
      <w:r w:rsidR="00044B86" w:rsidRPr="00044B86">
        <w:rPr>
          <w:sz w:val="24"/>
        </w:rPr>
        <w:t xml:space="preserve">which were </w:t>
      </w:r>
      <w:r w:rsidR="00775A9C">
        <w:rPr>
          <w:sz w:val="24"/>
        </w:rPr>
        <w:t xml:space="preserve">all </w:t>
      </w:r>
      <w:r w:rsidR="00044B86" w:rsidRPr="00044B86">
        <w:rPr>
          <w:sz w:val="24"/>
        </w:rPr>
        <w:t>claimed to be Off Market trade.</w:t>
      </w:r>
    </w:p>
    <w:p w14:paraId="040D5435" w14:textId="77777777" w:rsidR="00044B86" w:rsidRPr="00044B86" w:rsidRDefault="00044B86" w:rsidP="00044B86">
      <w:pPr>
        <w:pStyle w:val="ListParagraph"/>
        <w:tabs>
          <w:tab w:val="left" w:pos="832"/>
        </w:tabs>
        <w:ind w:right="103" w:firstLine="0"/>
        <w:rPr>
          <w:sz w:val="24"/>
        </w:rPr>
      </w:pPr>
    </w:p>
    <w:p w14:paraId="63B364CF" w14:textId="2A453E40" w:rsidR="00775A9C" w:rsidRPr="00775A9C" w:rsidRDefault="00775A9C" w:rsidP="00775A9C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sz w:val="24"/>
        </w:rPr>
      </w:pPr>
      <w:r w:rsidRPr="00775A9C">
        <w:rPr>
          <w:sz w:val="24"/>
        </w:rPr>
        <w:t>Disputed trades are from twelfth to fourteen trade in the Captioned Security.</w:t>
      </w:r>
      <w:r>
        <w:rPr>
          <w:sz w:val="24"/>
        </w:rPr>
        <w:t xml:space="preserve"> </w:t>
      </w:r>
      <w:r w:rsidRPr="00775A9C">
        <w:rPr>
          <w:sz w:val="24"/>
        </w:rPr>
        <w:t>Preceding trade took place at Rs. 111.35/6.6.5899%. Succeeding trade took place at Rs. 111.00/6.6289%</w:t>
      </w:r>
    </w:p>
    <w:p w14:paraId="11CD02CE" w14:textId="77777777" w:rsidR="00775A9C" w:rsidRDefault="00775A9C" w:rsidP="00775A9C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46CB8292" w14:textId="17641949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The matter was referred to 14 DRC members, the quorum being 6. </w:t>
      </w:r>
      <w:r w:rsidR="00B25E3F">
        <w:rPr>
          <w:sz w:val="24"/>
        </w:rPr>
        <w:t>Seven</w:t>
      </w:r>
      <w:r>
        <w:rPr>
          <w:sz w:val="24"/>
        </w:rPr>
        <w:t xml:space="preserve"> members agreed that the deal was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>
        <w:rPr>
          <w:spacing w:val="-1"/>
          <w:sz w:val="24"/>
        </w:rPr>
        <w:t xml:space="preserve"> </w:t>
      </w:r>
      <w:r>
        <w:rPr>
          <w:sz w:val="24"/>
        </w:rPr>
        <w:t>decision.</w:t>
      </w:r>
    </w:p>
    <w:p w14:paraId="085CFABA" w14:textId="77777777" w:rsidR="00CA637F" w:rsidRDefault="00CA637F">
      <w:pPr>
        <w:pStyle w:val="BodyText"/>
        <w:spacing w:before="4"/>
        <w:rPr>
          <w:sz w:val="23"/>
        </w:rPr>
      </w:pPr>
    </w:p>
    <w:p w14:paraId="720B6352" w14:textId="2B8EB0BF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087F9B">
        <w:rPr>
          <w:sz w:val="24"/>
        </w:rPr>
        <w:t>DRC rules,</w:t>
      </w:r>
      <w:r>
        <w:rPr>
          <w:sz w:val="24"/>
        </w:rPr>
        <w:t xml:space="preserve"> RBI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</w:t>
      </w:r>
      <w:r w:rsidR="008B53B3">
        <w:rPr>
          <w:sz w:val="24"/>
        </w:rPr>
        <w:t>ies</w:t>
      </w:r>
      <w:r>
        <w:rPr>
          <w:sz w:val="24"/>
        </w:rPr>
        <w:t>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6BFDC438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B25E3F">
        <w:rPr>
          <w:sz w:val="24"/>
        </w:rPr>
        <w:t>Foreign Bank</w:t>
      </w:r>
      <w:r w:rsidR="008B53B3">
        <w:rPr>
          <w:sz w:val="24"/>
        </w:rPr>
        <w:t xml:space="preserve"> (Buyer) for two deals </w:t>
      </w:r>
      <w:r w:rsidR="00B25E3F">
        <w:rPr>
          <w:sz w:val="24"/>
        </w:rPr>
        <w:t>and Pri</w:t>
      </w:r>
      <w:r w:rsidR="008B53B3">
        <w:rPr>
          <w:sz w:val="24"/>
        </w:rPr>
        <w:t>vate Bank (Seller)</w:t>
      </w:r>
      <w:r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577428EF" w:rsidR="00CA637F" w:rsidRDefault="00B25E3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015D9448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AC5136">
        <w:rPr>
          <w:sz w:val="24"/>
        </w:rPr>
        <w:t>30</w:t>
      </w:r>
      <w:proofErr w:type="spellStart"/>
      <w:r w:rsidR="00B45254" w:rsidRPr="00B45254">
        <w:rPr>
          <w:position w:val="6"/>
          <w:sz w:val="16"/>
          <w:vertAlign w:val="superscript"/>
        </w:rPr>
        <w:t>th</w:t>
      </w:r>
      <w:proofErr w:type="spellEnd"/>
      <w:r>
        <w:rPr>
          <w:position w:val="6"/>
          <w:sz w:val="16"/>
        </w:rPr>
        <w:t xml:space="preserve"> </w:t>
      </w:r>
      <w:r w:rsidR="00AC5136">
        <w:rPr>
          <w:sz w:val="24"/>
        </w:rPr>
        <w:t>April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</w:t>
      </w:r>
      <w:r w:rsidR="00AC5136">
        <w:rPr>
          <w:sz w:val="24"/>
        </w:rPr>
        <w:t xml:space="preserve">all </w:t>
      </w:r>
      <w:r>
        <w:rPr>
          <w:sz w:val="24"/>
        </w:rPr>
        <w:t>the trade</w:t>
      </w:r>
      <w:r w:rsidR="008B53B3">
        <w:rPr>
          <w:sz w:val="24"/>
        </w:rPr>
        <w:t>s</w:t>
      </w:r>
      <w:r>
        <w:rPr>
          <w:sz w:val="24"/>
        </w:rPr>
        <w:t xml:space="preserve"> </w:t>
      </w:r>
      <w:r w:rsidR="00AC5136">
        <w:rPr>
          <w:sz w:val="24"/>
        </w:rPr>
        <w:t>were</w:t>
      </w:r>
      <w:r>
        <w:rPr>
          <w:sz w:val="24"/>
        </w:rPr>
        <w:t xml:space="preserve">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14F10D8C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A3380E">
        <w:rPr>
          <w:sz w:val="24"/>
        </w:rPr>
        <w:t>2,5</w:t>
      </w:r>
      <w:r w:rsidR="00B45254">
        <w:rPr>
          <w:sz w:val="24"/>
        </w:rPr>
        <w:t>0</w:t>
      </w:r>
      <w:r>
        <w:rPr>
          <w:sz w:val="24"/>
        </w:rPr>
        <w:t>,</w:t>
      </w:r>
      <w:r w:rsidR="00B45254">
        <w:rPr>
          <w:sz w:val="24"/>
        </w:rPr>
        <w:t>00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26260201" w14:textId="77777777" w:rsidR="00CA637F" w:rsidRDefault="00CA637F">
      <w:pPr>
        <w:pStyle w:val="BodyText"/>
        <w:rPr>
          <w:sz w:val="20"/>
        </w:rPr>
      </w:pPr>
    </w:p>
    <w:p w14:paraId="1B27A5F9" w14:textId="77777777" w:rsidR="00CA637F" w:rsidRDefault="00CA637F">
      <w:pPr>
        <w:pStyle w:val="BodyText"/>
        <w:rPr>
          <w:sz w:val="20"/>
        </w:rPr>
      </w:pPr>
    </w:p>
    <w:p w14:paraId="5B17117B" w14:textId="77777777" w:rsidR="00CA637F" w:rsidRDefault="00CA637F">
      <w:pPr>
        <w:pStyle w:val="BodyText"/>
        <w:rPr>
          <w:sz w:val="20"/>
        </w:rPr>
      </w:pPr>
    </w:p>
    <w:p w14:paraId="1F06753A" w14:textId="77777777" w:rsidR="00CA637F" w:rsidRDefault="00CA637F">
      <w:pPr>
        <w:pStyle w:val="BodyText"/>
        <w:rPr>
          <w:sz w:val="20"/>
        </w:rPr>
      </w:pPr>
    </w:p>
    <w:p w14:paraId="55CBE7DE" w14:textId="77777777" w:rsidR="00CA637F" w:rsidRDefault="00CA637F">
      <w:pPr>
        <w:pStyle w:val="BodyText"/>
        <w:rPr>
          <w:sz w:val="20"/>
        </w:rPr>
      </w:pPr>
    </w:p>
    <w:p w14:paraId="0A8B1987" w14:textId="77777777" w:rsidR="00CA637F" w:rsidRDefault="00CA637F">
      <w:pPr>
        <w:pStyle w:val="BodyText"/>
        <w:rPr>
          <w:sz w:val="20"/>
        </w:rPr>
      </w:pPr>
    </w:p>
    <w:p w14:paraId="155EF669" w14:textId="77777777" w:rsidR="00CA637F" w:rsidRDefault="00CA637F">
      <w:pPr>
        <w:pStyle w:val="BodyText"/>
        <w:spacing w:before="2"/>
        <w:rPr>
          <w:sz w:val="18"/>
        </w:rPr>
      </w:pPr>
    </w:p>
    <w:p w14:paraId="771FCD9E" w14:textId="77777777" w:rsidR="00CA637F" w:rsidRDefault="000E1104">
      <w:pPr>
        <w:pStyle w:val="BodyText"/>
        <w:spacing w:before="90"/>
        <w:ind w:left="1724" w:right="1275"/>
        <w:jc w:val="center"/>
        <w:rPr>
          <w:rFonts w:ascii="Times New Roman"/>
        </w:rPr>
      </w:pPr>
      <w:r>
        <w:rPr>
          <w:rFonts w:ascii="Times New Roman"/>
        </w:rPr>
        <w:t>- 2 -</w:t>
      </w: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7215" w14:textId="77777777" w:rsidR="00E9296F" w:rsidRDefault="00E9296F">
      <w:r>
        <w:separator/>
      </w:r>
    </w:p>
  </w:endnote>
  <w:endnote w:type="continuationSeparator" w:id="0">
    <w:p w14:paraId="35449410" w14:textId="77777777" w:rsidR="00E9296F" w:rsidRDefault="00E9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E185E" w14:textId="77777777" w:rsidR="00E9296F" w:rsidRDefault="00E9296F">
      <w:r>
        <w:separator/>
      </w:r>
    </w:p>
  </w:footnote>
  <w:footnote w:type="continuationSeparator" w:id="0">
    <w:p w14:paraId="32B3A3CB" w14:textId="77777777" w:rsidR="00E9296F" w:rsidRDefault="00E9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C751D" w14:textId="1661F14E" w:rsidR="00CA637F" w:rsidRDefault="00087F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3B3C60FF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F"/>
    <w:rsid w:val="00044B86"/>
    <w:rsid w:val="00085171"/>
    <w:rsid w:val="00087F9B"/>
    <w:rsid w:val="000E1104"/>
    <w:rsid w:val="00613553"/>
    <w:rsid w:val="00775A9C"/>
    <w:rsid w:val="007E282F"/>
    <w:rsid w:val="00804C4A"/>
    <w:rsid w:val="008B53B3"/>
    <w:rsid w:val="00A3380E"/>
    <w:rsid w:val="00AC5136"/>
    <w:rsid w:val="00B25E3F"/>
    <w:rsid w:val="00B45254"/>
    <w:rsid w:val="00CA637F"/>
    <w:rsid w:val="00D128C7"/>
    <w:rsid w:val="00E16F46"/>
    <w:rsid w:val="00E9296F"/>
    <w:rsid w:val="00F052D5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msonormal">
    <w:name w:val="xxxmsonormal"/>
    <w:basedOn w:val="Normal"/>
    <w:rsid w:val="00775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msonormal">
    <w:name w:val="xmsonormal"/>
    <w:basedOn w:val="Normal"/>
    <w:rsid w:val="00775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052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2D5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2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2D5"/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2</cp:revision>
  <dcterms:created xsi:type="dcterms:W3CDTF">2020-05-08T07:22:00Z</dcterms:created>
  <dcterms:modified xsi:type="dcterms:W3CDTF">2020-05-08T07:22:00Z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