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3034A" w14:textId="30CE6422" w:rsidR="00CA637F" w:rsidRDefault="00545DEB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8192" behindDoc="1" locked="0" layoutInCell="1" allowOverlap="1" wp14:anchorId="1A201E70" wp14:editId="0F9A1D96">
                <wp:simplePos x="0" y="0"/>
                <wp:positionH relativeFrom="page">
                  <wp:posOffset>393065</wp:posOffset>
                </wp:positionH>
                <wp:positionV relativeFrom="page">
                  <wp:posOffset>408940</wp:posOffset>
                </wp:positionV>
                <wp:extent cx="11378565" cy="9792335"/>
                <wp:effectExtent l="0" t="0" r="0" b="1841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78565" cy="9792335"/>
                          <a:chOff x="660" y="642"/>
                          <a:chExt cx="17919" cy="15421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896" y="642"/>
                            <a:ext cx="10683" cy="137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60" y="2310"/>
                            <a:ext cx="10683" cy="13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FFD63F" id="Group 4" o:spid="_x0000_s1026" style="position:absolute;margin-left:30.95pt;margin-top:32.2pt;width:895.95pt;height:771.05pt;z-index:-251788288;mso-position-horizontal-relative:page;mso-position-vertical-relative:page" coordorigin="660,642" coordsize="17919,15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">
                <v:rect id="Rectangle 6" o:spid="_x0000_s1027" style="position:absolute;left:7896;top:642;width:10683;height:1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5" o:spid="_x0000_s1028" style="position:absolute;left:660;top:2310;width:10683;height:1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w10:wrap anchorx="page" anchory="page"/>
              </v:group>
            </w:pict>
          </mc:Fallback>
        </mc:AlternateContent>
      </w:r>
    </w:p>
    <w:p w14:paraId="793209AB" w14:textId="77777777" w:rsidR="00CA637F" w:rsidRDefault="00CA637F">
      <w:pPr>
        <w:pStyle w:val="BodyText"/>
        <w:rPr>
          <w:rFonts w:ascii="Times New Roman"/>
          <w:sz w:val="20"/>
        </w:rPr>
      </w:pPr>
    </w:p>
    <w:p w14:paraId="0FA9DDFC" w14:textId="7E76DB77" w:rsidR="00CA637F" w:rsidRDefault="00CA637F">
      <w:pPr>
        <w:pStyle w:val="BodyText"/>
        <w:rPr>
          <w:rFonts w:ascii="Times New Roman"/>
          <w:sz w:val="20"/>
        </w:rPr>
      </w:pPr>
    </w:p>
    <w:p w14:paraId="02B5BF94" w14:textId="47FE89A9" w:rsidR="00CA637F" w:rsidRDefault="00CA637F">
      <w:pPr>
        <w:pStyle w:val="BodyText"/>
        <w:rPr>
          <w:rFonts w:ascii="Times New Roman"/>
          <w:sz w:val="20"/>
        </w:rPr>
      </w:pPr>
    </w:p>
    <w:p w14:paraId="118338A1" w14:textId="77777777" w:rsidR="00CA637F" w:rsidRDefault="00CA637F">
      <w:pPr>
        <w:pStyle w:val="BodyText"/>
        <w:rPr>
          <w:rFonts w:ascii="Times New Roman"/>
          <w:sz w:val="20"/>
        </w:rPr>
      </w:pPr>
    </w:p>
    <w:p w14:paraId="7220443E" w14:textId="77777777" w:rsidR="00CA637F" w:rsidRDefault="00CA637F">
      <w:pPr>
        <w:pStyle w:val="BodyText"/>
        <w:rPr>
          <w:rFonts w:ascii="Times New Roman"/>
          <w:sz w:val="20"/>
        </w:rPr>
      </w:pPr>
    </w:p>
    <w:p w14:paraId="5AE6E181" w14:textId="77777777" w:rsidR="00CA637F" w:rsidRDefault="00CA637F">
      <w:pPr>
        <w:pStyle w:val="BodyText"/>
        <w:rPr>
          <w:rFonts w:ascii="Times New Roman"/>
          <w:sz w:val="20"/>
        </w:rPr>
      </w:pPr>
    </w:p>
    <w:p w14:paraId="6665E9C1" w14:textId="6604DE98" w:rsidR="00CA637F" w:rsidRDefault="000E1104">
      <w:pPr>
        <w:spacing w:before="257"/>
        <w:ind w:left="471"/>
        <w:rPr>
          <w:rFonts w:ascii="Times New Roman"/>
          <w:sz w:val="28"/>
        </w:rPr>
      </w:pPr>
      <w:r>
        <w:rPr>
          <w:rFonts w:ascii="Times New Roman"/>
          <w:sz w:val="28"/>
        </w:rPr>
        <w:t>DRC 20</w:t>
      </w:r>
      <w:r w:rsidR="00CC5EAC">
        <w:rPr>
          <w:rFonts w:ascii="Times New Roman"/>
          <w:sz w:val="28"/>
        </w:rPr>
        <w:t>20</w:t>
      </w:r>
      <w:r>
        <w:rPr>
          <w:rFonts w:ascii="Times New Roman"/>
          <w:sz w:val="28"/>
        </w:rPr>
        <w:t>-</w:t>
      </w:r>
      <w:r w:rsidR="00044B86">
        <w:rPr>
          <w:rFonts w:ascii="Times New Roman"/>
          <w:sz w:val="28"/>
        </w:rPr>
        <w:t>2</w:t>
      </w:r>
      <w:r w:rsidR="00CC5EAC">
        <w:rPr>
          <w:rFonts w:ascii="Times New Roman"/>
          <w:sz w:val="28"/>
        </w:rPr>
        <w:t>1</w:t>
      </w:r>
      <w:r>
        <w:rPr>
          <w:rFonts w:ascii="Times New Roman"/>
          <w:sz w:val="28"/>
        </w:rPr>
        <w:t>/</w:t>
      </w:r>
      <w:r w:rsidR="00CC5EAC">
        <w:rPr>
          <w:rFonts w:ascii="Times New Roman"/>
          <w:sz w:val="28"/>
        </w:rPr>
        <w:t>0</w:t>
      </w:r>
      <w:r w:rsidR="007642E8">
        <w:rPr>
          <w:rFonts w:ascii="Times New Roman"/>
          <w:sz w:val="28"/>
        </w:rPr>
        <w:t>6</w:t>
      </w:r>
    </w:p>
    <w:p w14:paraId="6EC56D6C" w14:textId="77777777" w:rsidR="00CA637F" w:rsidRDefault="00CA637F">
      <w:pPr>
        <w:pStyle w:val="BodyText"/>
        <w:rPr>
          <w:rFonts w:ascii="Times New Roman"/>
          <w:sz w:val="30"/>
        </w:rPr>
      </w:pPr>
    </w:p>
    <w:p w14:paraId="2703C00C" w14:textId="77777777" w:rsidR="00CA637F" w:rsidRDefault="00CA637F">
      <w:pPr>
        <w:pStyle w:val="BodyText"/>
        <w:rPr>
          <w:rFonts w:ascii="Times New Roman"/>
          <w:sz w:val="30"/>
        </w:rPr>
      </w:pPr>
    </w:p>
    <w:p w14:paraId="55EB50EB" w14:textId="77777777" w:rsidR="00CA637F" w:rsidRDefault="00CA637F">
      <w:pPr>
        <w:pStyle w:val="BodyText"/>
        <w:rPr>
          <w:rFonts w:ascii="Times New Roman"/>
          <w:sz w:val="30"/>
        </w:rPr>
      </w:pPr>
    </w:p>
    <w:p w14:paraId="3F8C28EE" w14:textId="77777777" w:rsidR="00CA637F" w:rsidRDefault="00CA637F">
      <w:pPr>
        <w:pStyle w:val="BodyText"/>
        <w:rPr>
          <w:rFonts w:ascii="Times New Roman"/>
          <w:sz w:val="30"/>
        </w:rPr>
      </w:pPr>
    </w:p>
    <w:p w14:paraId="7F0AF8F7" w14:textId="77777777" w:rsidR="00CA637F" w:rsidRDefault="00CA637F">
      <w:pPr>
        <w:pStyle w:val="BodyText"/>
        <w:rPr>
          <w:rFonts w:ascii="Times New Roman"/>
          <w:sz w:val="30"/>
        </w:rPr>
      </w:pPr>
    </w:p>
    <w:p w14:paraId="62FE1902" w14:textId="77777777" w:rsidR="00CA637F" w:rsidRDefault="00CA637F">
      <w:pPr>
        <w:pStyle w:val="BodyText"/>
        <w:rPr>
          <w:rFonts w:ascii="Times New Roman"/>
          <w:sz w:val="30"/>
        </w:rPr>
      </w:pPr>
    </w:p>
    <w:p w14:paraId="4912568A" w14:textId="77777777" w:rsidR="00CA637F" w:rsidRDefault="00CA637F">
      <w:pPr>
        <w:pStyle w:val="BodyText"/>
        <w:rPr>
          <w:rFonts w:ascii="Times New Roman"/>
          <w:sz w:val="30"/>
        </w:rPr>
      </w:pPr>
    </w:p>
    <w:p w14:paraId="5F8ECCCA" w14:textId="77777777" w:rsidR="00CA637F" w:rsidRDefault="00CA637F">
      <w:pPr>
        <w:pStyle w:val="BodyText"/>
        <w:rPr>
          <w:rFonts w:ascii="Times New Roman"/>
          <w:sz w:val="30"/>
        </w:rPr>
      </w:pPr>
    </w:p>
    <w:p w14:paraId="0453475D" w14:textId="77777777" w:rsidR="00CA637F" w:rsidRDefault="00CA637F">
      <w:pPr>
        <w:pStyle w:val="BodyText"/>
        <w:rPr>
          <w:rFonts w:ascii="Times New Roman"/>
          <w:sz w:val="30"/>
        </w:rPr>
      </w:pPr>
    </w:p>
    <w:p w14:paraId="09E5766F" w14:textId="77777777" w:rsidR="00CA637F" w:rsidRDefault="00CA637F">
      <w:pPr>
        <w:pStyle w:val="BodyText"/>
        <w:rPr>
          <w:rFonts w:ascii="Times New Roman"/>
          <w:sz w:val="30"/>
        </w:rPr>
      </w:pPr>
    </w:p>
    <w:p w14:paraId="42FD23EA" w14:textId="77777777" w:rsidR="00CA637F" w:rsidRDefault="00CA637F">
      <w:pPr>
        <w:pStyle w:val="BodyText"/>
        <w:spacing w:before="2"/>
        <w:rPr>
          <w:rFonts w:ascii="Times New Roman"/>
          <w:sz w:val="27"/>
        </w:rPr>
      </w:pPr>
    </w:p>
    <w:p w14:paraId="0457AC91" w14:textId="77777777" w:rsidR="00CA637F" w:rsidRDefault="000E1104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3283E103" w14:textId="77777777" w:rsidR="00CA637F" w:rsidRDefault="00CA637F">
      <w:pPr>
        <w:pStyle w:val="BodyText"/>
        <w:rPr>
          <w:b/>
          <w:sz w:val="34"/>
        </w:rPr>
      </w:pPr>
    </w:p>
    <w:p w14:paraId="085BFB9F" w14:textId="77777777" w:rsidR="00CA637F" w:rsidRDefault="00CA637F">
      <w:pPr>
        <w:pStyle w:val="BodyText"/>
        <w:rPr>
          <w:b/>
          <w:sz w:val="37"/>
        </w:rPr>
      </w:pPr>
    </w:p>
    <w:p w14:paraId="0CDC4986" w14:textId="686EF5F4" w:rsidR="007642E8" w:rsidRPr="007642E8" w:rsidRDefault="007642E8" w:rsidP="007642E8">
      <w:pPr>
        <w:tabs>
          <w:tab w:val="left" w:pos="2819"/>
          <w:tab w:val="left" w:pos="2820"/>
        </w:tabs>
        <w:spacing w:line="298" w:lineRule="exact"/>
      </w:pPr>
      <w:r>
        <w:rPr>
          <w:sz w:val="24"/>
        </w:rPr>
        <w:t xml:space="preserve">                                              </w:t>
      </w:r>
      <w:r w:rsidR="000E1104" w:rsidRPr="007642E8">
        <w:rPr>
          <w:sz w:val="24"/>
        </w:rPr>
        <w:t xml:space="preserve">Proceedings of erroneous deal in </w:t>
      </w:r>
      <w:r w:rsidRPr="007642E8">
        <w:rPr>
          <w:sz w:val="24"/>
        </w:rPr>
        <w:t>8.21 TN SDL 2025</w:t>
      </w:r>
    </w:p>
    <w:p w14:paraId="21760DA0" w14:textId="6653366B" w:rsidR="00CA637F" w:rsidRDefault="007642E8" w:rsidP="007642E8">
      <w:pPr>
        <w:tabs>
          <w:tab w:val="left" w:pos="2819"/>
          <w:tab w:val="left" w:pos="2820"/>
        </w:tabs>
        <w:spacing w:line="298" w:lineRule="exact"/>
        <w:ind w:left="2459"/>
      </w:pPr>
      <w:r>
        <w:t xml:space="preserve">                                            </w:t>
      </w:r>
      <w:r w:rsidR="000E1104">
        <w:t>on</w:t>
      </w:r>
    </w:p>
    <w:p w14:paraId="48F58685" w14:textId="5FB03204" w:rsidR="00CA637F" w:rsidRPr="00544E14" w:rsidRDefault="00CC5EAC">
      <w:pPr>
        <w:spacing w:line="289" w:lineRule="exact"/>
        <w:ind w:left="4132"/>
        <w:rPr>
          <w:sz w:val="24"/>
        </w:rPr>
      </w:pPr>
      <w:r w:rsidRPr="00544E14">
        <w:rPr>
          <w:sz w:val="24"/>
        </w:rPr>
        <w:t xml:space="preserve"> </w:t>
      </w:r>
      <w:r w:rsidR="00544E14" w:rsidRPr="00544E14">
        <w:rPr>
          <w:sz w:val="24"/>
        </w:rPr>
        <w:t xml:space="preserve">15th June </w:t>
      </w:r>
      <w:proofErr w:type="gramStart"/>
      <w:r w:rsidR="00544E14" w:rsidRPr="00544E14">
        <w:rPr>
          <w:sz w:val="24"/>
        </w:rPr>
        <w:t>2020</w:t>
      </w:r>
      <w:r w:rsidR="00687184">
        <w:rPr>
          <w:sz w:val="24"/>
        </w:rPr>
        <w:t xml:space="preserve">  and</w:t>
      </w:r>
      <w:proofErr w:type="gramEnd"/>
      <w:r w:rsidR="00687184">
        <w:rPr>
          <w:sz w:val="24"/>
        </w:rPr>
        <w:t xml:space="preserve"> </w:t>
      </w:r>
    </w:p>
    <w:p w14:paraId="794C7845" w14:textId="402A309B" w:rsidR="00544E14" w:rsidRPr="00544E14" w:rsidRDefault="00544E14">
      <w:pPr>
        <w:spacing w:line="289" w:lineRule="exact"/>
        <w:ind w:left="4132"/>
        <w:rPr>
          <w:sz w:val="24"/>
        </w:rPr>
      </w:pPr>
      <w:r w:rsidRPr="00544E14">
        <w:rPr>
          <w:sz w:val="24"/>
        </w:rPr>
        <w:t xml:space="preserve"> 17th June 2020</w:t>
      </w:r>
    </w:p>
    <w:p w14:paraId="0E367C87" w14:textId="77777777" w:rsidR="00CA637F" w:rsidRPr="00544E14" w:rsidRDefault="00CA637F">
      <w:pPr>
        <w:pStyle w:val="BodyText"/>
        <w:rPr>
          <w:szCs w:val="22"/>
        </w:rPr>
      </w:pPr>
    </w:p>
    <w:p w14:paraId="5B540336" w14:textId="77777777" w:rsidR="00CA637F" w:rsidRDefault="00CA637F">
      <w:pPr>
        <w:pStyle w:val="BodyText"/>
        <w:rPr>
          <w:b/>
          <w:sz w:val="28"/>
        </w:rPr>
      </w:pPr>
    </w:p>
    <w:p w14:paraId="70BC5FB7" w14:textId="2D9771F1" w:rsidR="00CA637F" w:rsidRDefault="00CA637F">
      <w:pPr>
        <w:pStyle w:val="BodyText"/>
        <w:rPr>
          <w:b/>
          <w:sz w:val="28"/>
        </w:rPr>
      </w:pPr>
    </w:p>
    <w:p w14:paraId="25FAF6E8" w14:textId="31DF0D41" w:rsidR="00544E14" w:rsidRDefault="00545DEB" w:rsidP="00545DEB">
      <w:pPr>
        <w:pStyle w:val="BodyText"/>
        <w:jc w:val="center"/>
        <w:rPr>
          <w:b/>
          <w:sz w:val="28"/>
        </w:rPr>
      </w:pPr>
      <w:r>
        <w:rPr>
          <w:b/>
          <w:sz w:val="28"/>
        </w:rPr>
        <w:t xml:space="preserve">    Approved</w:t>
      </w:r>
    </w:p>
    <w:p w14:paraId="1B2C9CCB" w14:textId="3B425C18" w:rsidR="00545DEB" w:rsidRDefault="00545DEB" w:rsidP="00545DEB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D.V.S.S.</w:t>
      </w:r>
      <w:proofErr w:type="gramStart"/>
      <w:r>
        <w:rPr>
          <w:b/>
          <w:sz w:val="28"/>
        </w:rPr>
        <w:t>V.Prasad</w:t>
      </w:r>
      <w:proofErr w:type="gramEnd"/>
    </w:p>
    <w:p w14:paraId="7BD3D856" w14:textId="6DE849F6" w:rsidR="00545DEB" w:rsidRDefault="00545DEB" w:rsidP="00545DEB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CEO</w:t>
      </w:r>
    </w:p>
    <w:p w14:paraId="2B425F12" w14:textId="77777777" w:rsidR="00544E14" w:rsidRDefault="00544E14">
      <w:pPr>
        <w:pStyle w:val="BodyText"/>
        <w:rPr>
          <w:b/>
          <w:sz w:val="28"/>
        </w:rPr>
      </w:pPr>
    </w:p>
    <w:p w14:paraId="05B0EF16" w14:textId="77777777" w:rsidR="00CA637F" w:rsidRDefault="00CA637F">
      <w:pPr>
        <w:pStyle w:val="BodyText"/>
        <w:rPr>
          <w:b/>
          <w:sz w:val="28"/>
        </w:rPr>
      </w:pPr>
    </w:p>
    <w:p w14:paraId="6FD0DF5A" w14:textId="77777777" w:rsidR="00CA637F" w:rsidRDefault="00CA637F">
      <w:pPr>
        <w:pStyle w:val="BodyText"/>
        <w:rPr>
          <w:b/>
          <w:sz w:val="28"/>
        </w:rPr>
      </w:pPr>
    </w:p>
    <w:p w14:paraId="79C6BF23" w14:textId="77777777" w:rsidR="00CA637F" w:rsidRDefault="00CA637F">
      <w:pPr>
        <w:pStyle w:val="BodyText"/>
        <w:rPr>
          <w:b/>
          <w:sz w:val="29"/>
        </w:rPr>
      </w:pPr>
    </w:p>
    <w:p w14:paraId="589F97BA" w14:textId="77777777" w:rsidR="00CA637F" w:rsidRDefault="000E1104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7D8C97B4" w14:textId="77777777" w:rsidR="00CA637F" w:rsidRDefault="00CA637F">
      <w:pPr>
        <w:pStyle w:val="BodyText"/>
        <w:spacing w:before="3"/>
        <w:rPr>
          <w:b/>
        </w:rPr>
      </w:pPr>
    </w:p>
    <w:p w14:paraId="15A4CC21" w14:textId="4B98627A" w:rsidR="00CA637F" w:rsidRDefault="00A225BB">
      <w:pPr>
        <w:pStyle w:val="BodyText"/>
        <w:spacing w:before="1"/>
        <w:ind w:left="1513" w:right="151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 wp14:anchorId="5D3C61DD" wp14:editId="60738A95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41C57" w14:textId="77777777" w:rsidR="00CA637F" w:rsidRDefault="000E1104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C61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" filled="f" stroked="f">
                <v:textbox inset="0,0,0,0">
                  <w:txbxContent>
                    <w:p w14:paraId="54641C57" w14:textId="77777777" w:rsidR="00CA637F" w:rsidRDefault="000E1104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E1104">
        <w:t>(Prepared by Ramandeep Kaur)</w:t>
      </w:r>
    </w:p>
    <w:p w14:paraId="6E37CBA7" w14:textId="77777777" w:rsidR="00CA637F" w:rsidRDefault="00CA637F">
      <w:pPr>
        <w:jc w:val="center"/>
        <w:sectPr w:rsidR="00CA637F">
          <w:headerReference w:type="default" r:id="rId7"/>
          <w:type w:val="continuous"/>
          <w:pgSz w:w="11910" w:h="16840"/>
          <w:pgMar w:top="1660" w:right="1180" w:bottom="280" w:left="1060" w:header="720" w:footer="720" w:gutter="0"/>
          <w:cols w:space="720"/>
        </w:sectPr>
      </w:pPr>
    </w:p>
    <w:p w14:paraId="49A18F96" w14:textId="70E6E266" w:rsidR="00CA637F" w:rsidRDefault="000E1104">
      <w:pPr>
        <w:pStyle w:val="Heading1"/>
        <w:spacing w:before="231"/>
      </w:pPr>
      <w:r>
        <w:rPr>
          <w:u w:val="single"/>
        </w:rPr>
        <w:lastRenderedPageBreak/>
        <w:t xml:space="preserve">Procedure followed for settlement of off </w:t>
      </w:r>
      <w:r w:rsidRPr="0054277D">
        <w:rPr>
          <w:u w:val="single"/>
        </w:rPr>
        <w:t xml:space="preserve">market trades in </w:t>
      </w:r>
      <w:r w:rsidR="0054277D" w:rsidRPr="0054277D">
        <w:rPr>
          <w:szCs w:val="22"/>
          <w:u w:val="single"/>
        </w:rPr>
        <w:t xml:space="preserve">8.21 TN SDL 2025 </w:t>
      </w:r>
      <w:r w:rsidRPr="0054277D">
        <w:rPr>
          <w:u w:val="single"/>
        </w:rPr>
        <w:t xml:space="preserve">on NDS-OM dated </w:t>
      </w:r>
      <w:r w:rsidR="0054277D" w:rsidRPr="0054277D">
        <w:rPr>
          <w:u w:val="single"/>
        </w:rPr>
        <w:t>15</w:t>
      </w:r>
      <w:r w:rsidR="00CC5EAC" w:rsidRPr="0054277D">
        <w:rPr>
          <w:u w:val="single"/>
        </w:rPr>
        <w:t>th </w:t>
      </w:r>
      <w:r w:rsidR="0054277D" w:rsidRPr="0054277D">
        <w:rPr>
          <w:u w:val="single"/>
        </w:rPr>
        <w:t>Jun</w:t>
      </w:r>
      <w:r w:rsidR="00CC5EAC" w:rsidRPr="0054277D">
        <w:rPr>
          <w:u w:val="single"/>
        </w:rPr>
        <w:t xml:space="preserve"> 2020</w:t>
      </w:r>
      <w:r w:rsidR="0054277D" w:rsidRPr="0054277D">
        <w:rPr>
          <w:u w:val="single"/>
        </w:rPr>
        <w:t xml:space="preserve"> and 17</w:t>
      </w:r>
      <w:r w:rsidR="0054277D" w:rsidRPr="0054277D">
        <w:rPr>
          <w:u w:val="single"/>
          <w:vertAlign w:val="superscript"/>
        </w:rPr>
        <w:t>th</w:t>
      </w:r>
      <w:r w:rsidR="0054277D" w:rsidRPr="0054277D">
        <w:rPr>
          <w:u w:val="single"/>
        </w:rPr>
        <w:t xml:space="preserve"> Jun 2020</w:t>
      </w:r>
    </w:p>
    <w:p w14:paraId="560E5651" w14:textId="77777777" w:rsidR="00CA637F" w:rsidRDefault="00CA637F">
      <w:pPr>
        <w:pStyle w:val="BodyText"/>
        <w:spacing w:before="3"/>
        <w:rPr>
          <w:b/>
          <w:sz w:val="17"/>
        </w:rPr>
      </w:pPr>
    </w:p>
    <w:p w14:paraId="4F784AD3" w14:textId="77777777" w:rsidR="0054277D" w:rsidRDefault="000E1104" w:rsidP="0054277D">
      <w:pPr>
        <w:pStyle w:val="BodyText"/>
        <w:spacing w:before="92"/>
        <w:ind w:left="111"/>
      </w:pPr>
      <w:r>
        <w:t>The details of actions taken for settlement are as under:</w:t>
      </w:r>
    </w:p>
    <w:p w14:paraId="7CDB1493" w14:textId="77777777" w:rsidR="0054277D" w:rsidRDefault="0054277D" w:rsidP="0054277D">
      <w:pPr>
        <w:pStyle w:val="BodyText"/>
        <w:spacing w:before="92"/>
        <w:ind w:left="111"/>
      </w:pPr>
    </w:p>
    <w:p w14:paraId="06989CBA" w14:textId="6AC3F083" w:rsidR="003A1339" w:rsidRDefault="000E1104" w:rsidP="0054277D">
      <w:pPr>
        <w:pStyle w:val="ListParagraph"/>
        <w:numPr>
          <w:ilvl w:val="0"/>
          <w:numId w:val="1"/>
        </w:numPr>
        <w:tabs>
          <w:tab w:val="left" w:pos="832"/>
        </w:tabs>
        <w:ind w:right="105"/>
        <w:rPr>
          <w:sz w:val="24"/>
        </w:rPr>
      </w:pPr>
      <w:r w:rsidRPr="0054277D">
        <w:rPr>
          <w:sz w:val="24"/>
        </w:rPr>
        <w:t xml:space="preserve">On </w:t>
      </w:r>
      <w:r w:rsidR="0054277D" w:rsidRPr="0054277D">
        <w:rPr>
          <w:sz w:val="24"/>
        </w:rPr>
        <w:t>18</w:t>
      </w:r>
      <w:r w:rsidR="00CC5EAC" w:rsidRPr="0054277D">
        <w:rPr>
          <w:sz w:val="24"/>
        </w:rPr>
        <w:t xml:space="preserve">th </w:t>
      </w:r>
      <w:r w:rsidR="0054277D" w:rsidRPr="0054277D">
        <w:rPr>
          <w:sz w:val="24"/>
        </w:rPr>
        <w:t>June</w:t>
      </w:r>
      <w:r w:rsidRPr="0054277D">
        <w:rPr>
          <w:sz w:val="24"/>
        </w:rPr>
        <w:t>, 20</w:t>
      </w:r>
      <w:r w:rsidR="00044B86" w:rsidRPr="0054277D">
        <w:rPr>
          <w:sz w:val="24"/>
        </w:rPr>
        <w:t>20</w:t>
      </w:r>
      <w:r w:rsidRPr="0054277D">
        <w:rPr>
          <w:sz w:val="24"/>
        </w:rPr>
        <w:t xml:space="preserve"> FIMMDA was informed of erroneous deal by the </w:t>
      </w:r>
      <w:r w:rsidR="0054277D" w:rsidRPr="0054277D">
        <w:rPr>
          <w:sz w:val="24"/>
        </w:rPr>
        <w:t>Market Participant</w:t>
      </w:r>
      <w:r w:rsidR="003A1339" w:rsidRPr="0054277D">
        <w:rPr>
          <w:sz w:val="24"/>
        </w:rPr>
        <w:t xml:space="preserve"> </w:t>
      </w:r>
      <w:r w:rsidRPr="0054277D">
        <w:rPr>
          <w:sz w:val="24"/>
        </w:rPr>
        <w:t>(</w:t>
      </w:r>
      <w:r w:rsidR="0054277D" w:rsidRPr="0054277D">
        <w:rPr>
          <w:sz w:val="24"/>
        </w:rPr>
        <w:t>Private Bank</w:t>
      </w:r>
      <w:r w:rsidRPr="0054277D">
        <w:rPr>
          <w:sz w:val="24"/>
        </w:rPr>
        <w:t>) telephonically and subsequently via mail</w:t>
      </w:r>
      <w:r w:rsidR="0054277D" w:rsidRPr="0054277D">
        <w:rPr>
          <w:sz w:val="24"/>
        </w:rPr>
        <w:t xml:space="preserve"> of the trade done in security 08.21 TN SDL 2025</w:t>
      </w:r>
      <w:r w:rsidR="00E41C0F">
        <w:rPr>
          <w:sz w:val="24"/>
        </w:rPr>
        <w:t xml:space="preserve"> on 17</w:t>
      </w:r>
      <w:r w:rsidR="00E41C0F" w:rsidRPr="00E41C0F">
        <w:rPr>
          <w:sz w:val="24"/>
          <w:vertAlign w:val="superscript"/>
        </w:rPr>
        <w:t>th</w:t>
      </w:r>
      <w:r w:rsidR="00E41C0F">
        <w:rPr>
          <w:sz w:val="24"/>
        </w:rPr>
        <w:t xml:space="preserve"> June 2020</w:t>
      </w:r>
      <w:r w:rsidR="0054277D" w:rsidRPr="0054277D">
        <w:rPr>
          <w:sz w:val="24"/>
        </w:rPr>
        <w:t> at 13:13;37 hrs. for Rs. 108.34/6.2473% for Rs 5 Cr which is apparently Off Market trade.</w:t>
      </w:r>
    </w:p>
    <w:p w14:paraId="79EED370" w14:textId="77777777" w:rsidR="009A10C6" w:rsidRDefault="009A10C6" w:rsidP="009A10C6">
      <w:pPr>
        <w:pStyle w:val="ListParagraph"/>
        <w:tabs>
          <w:tab w:val="left" w:pos="832"/>
        </w:tabs>
        <w:ind w:right="105" w:firstLine="0"/>
        <w:rPr>
          <w:sz w:val="24"/>
        </w:rPr>
      </w:pPr>
    </w:p>
    <w:p w14:paraId="11342EA4" w14:textId="6D9F1F3B" w:rsidR="009A10C6" w:rsidRDefault="009A10C6" w:rsidP="0054277D">
      <w:pPr>
        <w:pStyle w:val="ListParagraph"/>
        <w:numPr>
          <w:ilvl w:val="0"/>
          <w:numId w:val="1"/>
        </w:numPr>
        <w:tabs>
          <w:tab w:val="left" w:pos="832"/>
        </w:tabs>
        <w:ind w:right="105"/>
        <w:rPr>
          <w:sz w:val="24"/>
        </w:rPr>
      </w:pPr>
      <w:r w:rsidRPr="009A10C6">
        <w:rPr>
          <w:sz w:val="24"/>
        </w:rPr>
        <w:t>Disputed trade is the only trade in the Captioned Security on that day.</w:t>
      </w:r>
      <w:r w:rsidRPr="009A10C6">
        <w:rPr>
          <w:sz w:val="24"/>
        </w:rPr>
        <w:br/>
        <w:t>FBIL/FIMMDA valuation for the security as on 16th June 2020 is Rs 110.1794/5.8405 </w:t>
      </w:r>
    </w:p>
    <w:p w14:paraId="70918765" w14:textId="77777777" w:rsidR="00E41C0F" w:rsidRDefault="00E41C0F" w:rsidP="00E41C0F">
      <w:pPr>
        <w:pStyle w:val="ListParagraph"/>
        <w:tabs>
          <w:tab w:val="left" w:pos="832"/>
        </w:tabs>
        <w:ind w:right="105" w:firstLine="0"/>
        <w:rPr>
          <w:sz w:val="24"/>
        </w:rPr>
      </w:pPr>
    </w:p>
    <w:p w14:paraId="58DE4689" w14:textId="68CEA5EA" w:rsidR="009A10C6" w:rsidRDefault="00E41C0F" w:rsidP="009A10C6">
      <w:pPr>
        <w:pStyle w:val="ListParagraph"/>
        <w:numPr>
          <w:ilvl w:val="0"/>
          <w:numId w:val="1"/>
        </w:numPr>
        <w:tabs>
          <w:tab w:val="left" w:pos="832"/>
        </w:tabs>
        <w:ind w:right="103"/>
        <w:rPr>
          <w:sz w:val="24"/>
        </w:rPr>
      </w:pPr>
      <w:r>
        <w:rPr>
          <w:sz w:val="24"/>
        </w:rPr>
        <w:t xml:space="preserve">While </w:t>
      </w:r>
      <w:r w:rsidR="009A10C6">
        <w:rPr>
          <w:sz w:val="24"/>
        </w:rPr>
        <w:t xml:space="preserve">analyzing </w:t>
      </w:r>
      <w:r w:rsidR="009A10C6" w:rsidRPr="00E41C0F">
        <w:rPr>
          <w:sz w:val="24"/>
        </w:rPr>
        <w:t>the</w:t>
      </w:r>
      <w:r w:rsidRPr="00E41C0F">
        <w:rPr>
          <w:sz w:val="24"/>
        </w:rPr>
        <w:t xml:space="preserve"> reason for captioned deal of 17th June 2020 and the valuations process done for 15th June which </w:t>
      </w:r>
      <w:r w:rsidR="009A10C6" w:rsidRPr="00E41C0F">
        <w:rPr>
          <w:sz w:val="24"/>
        </w:rPr>
        <w:t>allowed the</w:t>
      </w:r>
      <w:r w:rsidRPr="00E41C0F">
        <w:rPr>
          <w:sz w:val="24"/>
        </w:rPr>
        <w:t xml:space="preserve"> trade</w:t>
      </w:r>
      <w:r>
        <w:rPr>
          <w:sz w:val="24"/>
        </w:rPr>
        <w:t>,</w:t>
      </w:r>
      <w:r w:rsidRPr="00E41C0F">
        <w:rPr>
          <w:sz w:val="24"/>
        </w:rPr>
        <w:t xml:space="preserve"> FIMMDA identified trade done in</w:t>
      </w:r>
      <w:r w:rsidR="009A10C6">
        <w:rPr>
          <w:sz w:val="24"/>
        </w:rPr>
        <w:t xml:space="preserve"> captioned</w:t>
      </w:r>
      <w:r w:rsidRPr="00E41C0F">
        <w:rPr>
          <w:sz w:val="24"/>
        </w:rPr>
        <w:t xml:space="preserve"> security on 15th Jun 2020 at 14:04;39 hrs. for Rs. 108.28/6.2626% for Rs 5 Cr which was also apparently Off Market trade.</w:t>
      </w:r>
    </w:p>
    <w:p w14:paraId="6244CB09" w14:textId="77777777" w:rsidR="009A10C6" w:rsidRDefault="009A10C6" w:rsidP="009A10C6">
      <w:pPr>
        <w:pStyle w:val="ListParagraph"/>
      </w:pPr>
    </w:p>
    <w:p w14:paraId="121EE889" w14:textId="6A458FBA" w:rsidR="00CA637F" w:rsidRPr="009A10C6" w:rsidRDefault="009A10C6" w:rsidP="009A10C6">
      <w:pPr>
        <w:pStyle w:val="ListParagraph"/>
        <w:numPr>
          <w:ilvl w:val="0"/>
          <w:numId w:val="1"/>
        </w:numPr>
        <w:tabs>
          <w:tab w:val="left" w:pos="832"/>
        </w:tabs>
        <w:ind w:right="103"/>
        <w:rPr>
          <w:sz w:val="24"/>
        </w:rPr>
      </w:pPr>
      <w:r w:rsidRPr="009A10C6">
        <w:rPr>
          <w:sz w:val="24"/>
        </w:rPr>
        <w:t>Disputed trade is the only trade in the Captioned Security on that day.</w:t>
      </w:r>
      <w:r w:rsidRPr="009A10C6">
        <w:rPr>
          <w:sz w:val="24"/>
        </w:rPr>
        <w:br/>
        <w:t>FBIL/FIMMDA valuation for the security as on 12th June 2020</w:t>
      </w:r>
      <w:r>
        <w:rPr>
          <w:sz w:val="24"/>
        </w:rPr>
        <w:t xml:space="preserve"> </w:t>
      </w:r>
      <w:r w:rsidRPr="009A10C6">
        <w:rPr>
          <w:sz w:val="24"/>
        </w:rPr>
        <w:t>is Rs 110.0196/5.8775</w:t>
      </w:r>
    </w:p>
    <w:p w14:paraId="3AE11451" w14:textId="77777777" w:rsidR="009A10C6" w:rsidRPr="009A10C6" w:rsidRDefault="009A10C6">
      <w:pPr>
        <w:pStyle w:val="BodyText"/>
        <w:rPr>
          <w:szCs w:val="22"/>
        </w:rPr>
      </w:pPr>
    </w:p>
    <w:p w14:paraId="46CB8292" w14:textId="7711E762" w:rsidR="00CA637F" w:rsidRPr="005F77E9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5"/>
        <w:rPr>
          <w:color w:val="FF0000"/>
          <w:sz w:val="24"/>
        </w:rPr>
      </w:pPr>
      <w:r>
        <w:rPr>
          <w:sz w:val="24"/>
        </w:rPr>
        <w:t xml:space="preserve">The matter was referred to 14 DRC members, the quorum being 6. </w:t>
      </w:r>
      <w:r w:rsidR="009A10C6">
        <w:rPr>
          <w:sz w:val="24"/>
        </w:rPr>
        <w:t>Six</w:t>
      </w:r>
      <w:r>
        <w:rPr>
          <w:sz w:val="24"/>
        </w:rPr>
        <w:t xml:space="preserve"> members agreed that the deal</w:t>
      </w:r>
      <w:r w:rsidR="009A10C6">
        <w:rPr>
          <w:sz w:val="24"/>
        </w:rPr>
        <w:t xml:space="preserve"> as on 17</w:t>
      </w:r>
      <w:r w:rsidR="009A10C6" w:rsidRPr="009A10C6">
        <w:rPr>
          <w:sz w:val="24"/>
          <w:vertAlign w:val="superscript"/>
        </w:rPr>
        <w:t>th</w:t>
      </w:r>
      <w:r w:rsidR="009A10C6">
        <w:rPr>
          <w:sz w:val="24"/>
        </w:rPr>
        <w:t xml:space="preserve"> June</w:t>
      </w:r>
      <w:r>
        <w:rPr>
          <w:sz w:val="24"/>
        </w:rPr>
        <w:t xml:space="preserve"> was erroneous and may be reversed. </w:t>
      </w:r>
      <w:r w:rsidR="00044B86">
        <w:rPr>
          <w:sz w:val="24"/>
        </w:rPr>
        <w:t>Nobody</w:t>
      </w:r>
      <w:r>
        <w:rPr>
          <w:sz w:val="24"/>
        </w:rPr>
        <w:t xml:space="preserve"> gave contrary</w:t>
      </w:r>
      <w:r w:rsidRPr="009A10C6">
        <w:rPr>
          <w:sz w:val="24"/>
        </w:rPr>
        <w:t xml:space="preserve"> </w:t>
      </w:r>
      <w:r>
        <w:rPr>
          <w:sz w:val="24"/>
        </w:rPr>
        <w:t>decision.</w:t>
      </w:r>
      <w:r w:rsidR="005575B1" w:rsidRPr="005575B1">
        <w:rPr>
          <w:sz w:val="24"/>
        </w:rPr>
        <w:t xml:space="preserve"> </w:t>
      </w:r>
      <w:r w:rsidR="00D17250">
        <w:rPr>
          <w:sz w:val="24"/>
        </w:rPr>
        <w:t xml:space="preserve"> Only t</w:t>
      </w:r>
      <w:r w:rsidR="005575B1">
        <w:rPr>
          <w:sz w:val="24"/>
        </w:rPr>
        <w:t>hree members agreed that the deal as on 15</w:t>
      </w:r>
      <w:r w:rsidR="005575B1" w:rsidRPr="009A10C6">
        <w:rPr>
          <w:sz w:val="24"/>
          <w:vertAlign w:val="superscript"/>
        </w:rPr>
        <w:t>th</w:t>
      </w:r>
      <w:r w:rsidR="005575B1">
        <w:rPr>
          <w:sz w:val="24"/>
        </w:rPr>
        <w:t xml:space="preserve"> June was erroneous and may be reversed. </w:t>
      </w:r>
      <w:r w:rsidR="00D17250">
        <w:rPr>
          <w:sz w:val="24"/>
        </w:rPr>
        <w:t xml:space="preserve">So, quorum was not complete for the trade of 15/6/20. </w:t>
      </w:r>
    </w:p>
    <w:p w14:paraId="085CFABA" w14:textId="77777777" w:rsidR="00CA637F" w:rsidRDefault="00CA637F">
      <w:pPr>
        <w:pStyle w:val="BodyText"/>
        <w:spacing w:before="4"/>
        <w:rPr>
          <w:sz w:val="23"/>
        </w:rPr>
      </w:pPr>
    </w:p>
    <w:p w14:paraId="720B6352" w14:textId="3A316EDC" w:rsidR="00CA637F" w:rsidRDefault="000E110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 xml:space="preserve">As per </w:t>
      </w:r>
      <w:r w:rsidR="00A225BB">
        <w:rPr>
          <w:sz w:val="24"/>
        </w:rPr>
        <w:t xml:space="preserve">DRC </w:t>
      </w:r>
      <w:r w:rsidR="00031A10">
        <w:rPr>
          <w:sz w:val="24"/>
        </w:rPr>
        <w:t>rules, RBI</w:t>
      </w:r>
      <w:r>
        <w:rPr>
          <w:sz w:val="24"/>
        </w:rPr>
        <w:t xml:space="preserve"> was approached to know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counterparty</w:t>
      </w:r>
      <w:r w:rsidR="005575B1">
        <w:rPr>
          <w:sz w:val="24"/>
        </w:rPr>
        <w:t xml:space="preserve"> for trade on 17</w:t>
      </w:r>
      <w:r w:rsidR="005575B1" w:rsidRPr="005575B1">
        <w:rPr>
          <w:sz w:val="24"/>
          <w:vertAlign w:val="superscript"/>
        </w:rPr>
        <w:t>th</w:t>
      </w:r>
      <w:r w:rsidR="005575B1">
        <w:rPr>
          <w:sz w:val="24"/>
        </w:rPr>
        <w:t xml:space="preserve"> Jun 2020</w:t>
      </w:r>
      <w:r>
        <w:rPr>
          <w:sz w:val="24"/>
        </w:rPr>
        <w:t>.</w:t>
      </w:r>
      <w:r w:rsidR="00FD6720">
        <w:rPr>
          <w:sz w:val="24"/>
        </w:rPr>
        <w:t xml:space="preserve"> </w:t>
      </w:r>
      <w:r w:rsidR="005F77E9">
        <w:rPr>
          <w:sz w:val="24"/>
        </w:rPr>
        <w:t>T</w:t>
      </w:r>
      <w:r w:rsidR="00FD6720">
        <w:rPr>
          <w:sz w:val="24"/>
        </w:rPr>
        <w:t>he quorum for the trade as on 15</w:t>
      </w:r>
      <w:r w:rsidR="00FD6720" w:rsidRPr="00FD6720">
        <w:rPr>
          <w:sz w:val="24"/>
          <w:vertAlign w:val="superscript"/>
        </w:rPr>
        <w:t>th</w:t>
      </w:r>
      <w:r w:rsidR="00FD6720">
        <w:rPr>
          <w:sz w:val="24"/>
        </w:rPr>
        <w:t xml:space="preserve"> June 2020 was not complete </w:t>
      </w:r>
      <w:r w:rsidR="005F77E9">
        <w:rPr>
          <w:sz w:val="24"/>
        </w:rPr>
        <w:t xml:space="preserve">but RBI was informed </w:t>
      </w:r>
      <w:proofErr w:type="gramStart"/>
      <w:r w:rsidR="005F77E9">
        <w:rPr>
          <w:sz w:val="24"/>
        </w:rPr>
        <w:t>of  the</w:t>
      </w:r>
      <w:proofErr w:type="gramEnd"/>
      <w:r w:rsidR="005F77E9">
        <w:rPr>
          <w:sz w:val="24"/>
        </w:rPr>
        <w:t xml:space="preserve"> trade of 15/6 and that the quorum was not complete . We also said that if they feel that the trade should be reversed, they may give details for the </w:t>
      </w:r>
      <w:proofErr w:type="gramStart"/>
      <w:r w:rsidR="005F77E9">
        <w:rPr>
          <w:sz w:val="24"/>
        </w:rPr>
        <w:t>same .</w:t>
      </w:r>
      <w:proofErr w:type="gramEnd"/>
    </w:p>
    <w:p w14:paraId="39EE3202" w14:textId="77777777" w:rsidR="00CA637F" w:rsidRDefault="00CA637F">
      <w:pPr>
        <w:pStyle w:val="BodyText"/>
        <w:spacing w:before="6"/>
        <w:rPr>
          <w:sz w:val="27"/>
        </w:rPr>
      </w:pPr>
    </w:p>
    <w:p w14:paraId="02013BE4" w14:textId="249FDEF7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 xml:space="preserve">RBI disclosed the name of the counterparties as a </w:t>
      </w:r>
      <w:r w:rsidR="005575B1">
        <w:rPr>
          <w:sz w:val="24"/>
        </w:rPr>
        <w:t>Co-operative</w:t>
      </w:r>
      <w:r w:rsidR="00044B86">
        <w:rPr>
          <w:sz w:val="24"/>
        </w:rPr>
        <w:t xml:space="preserve"> </w:t>
      </w:r>
      <w:r>
        <w:rPr>
          <w:sz w:val="24"/>
        </w:rPr>
        <w:t>bank</w:t>
      </w:r>
      <w:r w:rsidR="005575B1">
        <w:rPr>
          <w:sz w:val="24"/>
        </w:rPr>
        <w:t xml:space="preserve"> and Foreign </w:t>
      </w:r>
      <w:proofErr w:type="gramStart"/>
      <w:r w:rsidR="005575B1">
        <w:rPr>
          <w:sz w:val="24"/>
        </w:rPr>
        <w:t>Bank</w:t>
      </w:r>
      <w:r w:rsidR="005F77E9">
        <w:rPr>
          <w:sz w:val="24"/>
        </w:rPr>
        <w:t xml:space="preserve">  for</w:t>
      </w:r>
      <w:proofErr w:type="gramEnd"/>
      <w:r w:rsidR="005F77E9">
        <w:rPr>
          <w:sz w:val="24"/>
        </w:rPr>
        <w:t xml:space="preserve"> the trade of 17/6/20 only.</w:t>
      </w:r>
    </w:p>
    <w:p w14:paraId="0463400C" w14:textId="77777777" w:rsidR="00CA637F" w:rsidRDefault="00CA637F">
      <w:pPr>
        <w:pStyle w:val="BodyText"/>
        <w:spacing w:before="1"/>
      </w:pPr>
    </w:p>
    <w:p w14:paraId="312BB887" w14:textId="10EC8253" w:rsidR="00FE4A2E" w:rsidRDefault="00044B86" w:rsidP="00FE4A2E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Both</w:t>
      </w:r>
      <w:r w:rsidR="000E1104">
        <w:rPr>
          <w:sz w:val="24"/>
        </w:rPr>
        <w:t xml:space="preserve"> the parties were advised to reverse the</w:t>
      </w:r>
      <w:r w:rsidR="000E1104">
        <w:rPr>
          <w:spacing w:val="-6"/>
          <w:sz w:val="24"/>
        </w:rPr>
        <w:t xml:space="preserve"> </w:t>
      </w:r>
      <w:r w:rsidR="000E1104">
        <w:rPr>
          <w:sz w:val="24"/>
        </w:rPr>
        <w:t>trade.</w:t>
      </w:r>
    </w:p>
    <w:p w14:paraId="1391CABD" w14:textId="77777777" w:rsidR="00FE4A2E" w:rsidRPr="00FE4A2E" w:rsidRDefault="00FE4A2E" w:rsidP="00FE4A2E">
      <w:pPr>
        <w:pStyle w:val="ListParagraph"/>
        <w:rPr>
          <w:sz w:val="24"/>
        </w:rPr>
      </w:pPr>
    </w:p>
    <w:p w14:paraId="5C506724" w14:textId="33C0FBDF" w:rsidR="00FE4A2E" w:rsidRDefault="00FE4A2E" w:rsidP="00FE4A2E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 xml:space="preserve">As </w:t>
      </w:r>
      <w:r w:rsidR="00031A10">
        <w:rPr>
          <w:sz w:val="24"/>
        </w:rPr>
        <w:t xml:space="preserve">there was problem with the </w:t>
      </w:r>
      <w:r>
        <w:rPr>
          <w:sz w:val="24"/>
        </w:rPr>
        <w:t>revers</w:t>
      </w:r>
      <w:r w:rsidR="00031A10">
        <w:rPr>
          <w:sz w:val="24"/>
        </w:rPr>
        <w:t>al of deal, they settled the deal in cash at mutually agreed price as per DRC Clause.</w:t>
      </w:r>
    </w:p>
    <w:p w14:paraId="0D8B68FD" w14:textId="77777777" w:rsidR="00031A10" w:rsidRPr="00031A10" w:rsidRDefault="00031A10" w:rsidP="00031A10">
      <w:pPr>
        <w:tabs>
          <w:tab w:val="left" w:pos="831"/>
          <w:tab w:val="left" w:pos="832"/>
        </w:tabs>
        <w:rPr>
          <w:sz w:val="24"/>
        </w:rPr>
      </w:pPr>
    </w:p>
    <w:p w14:paraId="0D66322F" w14:textId="05945667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4"/>
        <w:rPr>
          <w:sz w:val="24"/>
        </w:rPr>
      </w:pPr>
      <w:r>
        <w:rPr>
          <w:sz w:val="24"/>
        </w:rPr>
        <w:t>The off-market trade was thus reversed. The loss/gain reversed is Rs.</w:t>
      </w:r>
      <w:r w:rsidR="00031A10">
        <w:rPr>
          <w:sz w:val="24"/>
        </w:rPr>
        <w:t>8</w:t>
      </w:r>
      <w:r>
        <w:rPr>
          <w:sz w:val="24"/>
        </w:rPr>
        <w:t>,</w:t>
      </w:r>
      <w:r w:rsidR="00031A10">
        <w:rPr>
          <w:sz w:val="24"/>
        </w:rPr>
        <w:t>32</w:t>
      </w:r>
      <w:r>
        <w:rPr>
          <w:sz w:val="24"/>
        </w:rPr>
        <w:t>,</w:t>
      </w:r>
      <w:r w:rsidR="00031A10">
        <w:rPr>
          <w:sz w:val="24"/>
        </w:rPr>
        <w:t>5</w:t>
      </w:r>
      <w:r>
        <w:rPr>
          <w:sz w:val="24"/>
        </w:rPr>
        <w:t>00</w:t>
      </w:r>
    </w:p>
    <w:p w14:paraId="249FF703" w14:textId="77777777" w:rsidR="00CA637F" w:rsidRDefault="00CA637F">
      <w:pPr>
        <w:pStyle w:val="BodyText"/>
        <w:spacing w:before="2"/>
        <w:rPr>
          <w:sz w:val="23"/>
        </w:rPr>
      </w:pPr>
    </w:p>
    <w:p w14:paraId="5B17117B" w14:textId="24397E7A" w:rsidR="00CA637F" w:rsidRDefault="000E1104" w:rsidP="00FD6720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p w14:paraId="765983F0" w14:textId="77777777" w:rsidR="005F77E9" w:rsidRPr="005F77E9" w:rsidRDefault="005F77E9" w:rsidP="005F77E9">
      <w:pPr>
        <w:pStyle w:val="ListParagraph"/>
        <w:rPr>
          <w:sz w:val="24"/>
        </w:rPr>
      </w:pPr>
    </w:p>
    <w:p w14:paraId="771FCD9E" w14:textId="21181BB4" w:rsidR="00CA637F" w:rsidRPr="005F77E9" w:rsidRDefault="005F77E9" w:rsidP="005F77E9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----</w:t>
      </w:r>
      <w:proofErr w:type="spellStart"/>
      <w:r>
        <w:rPr>
          <w:sz w:val="24"/>
        </w:rPr>
        <w:t>oOo</w:t>
      </w:r>
      <w:proofErr w:type="spellEnd"/>
    </w:p>
    <w:sectPr w:rsidR="00CA637F" w:rsidRPr="005F77E9">
      <w:pgSz w:w="11910" w:h="16840"/>
      <w:pgMar w:top="1660" w:right="1180" w:bottom="280" w:left="10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3A450" w14:textId="77777777" w:rsidR="00C74ACE" w:rsidRDefault="00C74ACE">
      <w:r>
        <w:separator/>
      </w:r>
    </w:p>
  </w:endnote>
  <w:endnote w:type="continuationSeparator" w:id="0">
    <w:p w14:paraId="6DE0A8FF" w14:textId="77777777" w:rsidR="00C74ACE" w:rsidRDefault="00C7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F16B0" w14:textId="77777777" w:rsidR="00C74ACE" w:rsidRDefault="00C74ACE">
      <w:r>
        <w:separator/>
      </w:r>
    </w:p>
  </w:footnote>
  <w:footnote w:type="continuationSeparator" w:id="0">
    <w:p w14:paraId="2F20F5EE" w14:textId="77777777" w:rsidR="00C74ACE" w:rsidRDefault="00C74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C751D" w14:textId="566DC4C3" w:rsidR="00CA637F" w:rsidRDefault="00A225B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DFD7BD" wp14:editId="28D03429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299A9" w14:textId="77777777" w:rsidR="00CA637F" w:rsidRDefault="000E1104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FD7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" filled="f" stroked="f">
              <v:textbox inset="0,0,0,0">
                <w:txbxContent>
                  <w:p w14:paraId="251299A9" w14:textId="77777777" w:rsidR="00CA637F" w:rsidRDefault="000E1104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3055A48"/>
    <w:multiLevelType w:val="hybridMultilevel"/>
    <w:tmpl w:val="9900003C"/>
    <w:lvl w:ilvl="0" w:tplc="4009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7F"/>
    <w:rsid w:val="00031A10"/>
    <w:rsid w:val="00044B86"/>
    <w:rsid w:val="000C7C8F"/>
    <w:rsid w:val="000E1104"/>
    <w:rsid w:val="00130000"/>
    <w:rsid w:val="002153BB"/>
    <w:rsid w:val="00273831"/>
    <w:rsid w:val="002B6393"/>
    <w:rsid w:val="003A1339"/>
    <w:rsid w:val="004310AD"/>
    <w:rsid w:val="004E0059"/>
    <w:rsid w:val="0054277D"/>
    <w:rsid w:val="00544E14"/>
    <w:rsid w:val="00545DEB"/>
    <w:rsid w:val="005575B1"/>
    <w:rsid w:val="005C44AF"/>
    <w:rsid w:val="005F77E9"/>
    <w:rsid w:val="00687184"/>
    <w:rsid w:val="006E358D"/>
    <w:rsid w:val="007642E8"/>
    <w:rsid w:val="008364B7"/>
    <w:rsid w:val="009A10C6"/>
    <w:rsid w:val="009B0E91"/>
    <w:rsid w:val="00A225BB"/>
    <w:rsid w:val="00A239EE"/>
    <w:rsid w:val="00A51D1B"/>
    <w:rsid w:val="00AB6886"/>
    <w:rsid w:val="00B45254"/>
    <w:rsid w:val="00C74ACE"/>
    <w:rsid w:val="00CA373B"/>
    <w:rsid w:val="00CA637F"/>
    <w:rsid w:val="00CC5EAC"/>
    <w:rsid w:val="00D17250"/>
    <w:rsid w:val="00E41C0F"/>
    <w:rsid w:val="00EA5793"/>
    <w:rsid w:val="00F17062"/>
    <w:rsid w:val="00F5373F"/>
    <w:rsid w:val="00FD6720"/>
    <w:rsid w:val="00FE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AB060"/>
  <w15:docId w15:val="{94ABA85B-2E11-421D-A0F7-B38DB20A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bidi="en-US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xmsonormal">
    <w:name w:val="xxmsonormal"/>
    <w:basedOn w:val="Normal"/>
    <w:rsid w:val="00044B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customStyle="1" w:styleId="xxx">
    <w:name w:val="x_xx"/>
    <w:basedOn w:val="Normal"/>
    <w:rsid w:val="003A13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3A13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Header">
    <w:name w:val="header"/>
    <w:basedOn w:val="Normal"/>
    <w:link w:val="HeaderChar"/>
    <w:uiPriority w:val="99"/>
    <w:unhideWhenUsed/>
    <w:rsid w:val="00F170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062"/>
    <w:rPr>
      <w:rFonts w:ascii="Book Antiqua" w:eastAsia="Book Antiqua" w:hAnsi="Book Antiqua" w:cs="Book Antiqu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170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062"/>
    <w:rPr>
      <w:rFonts w:ascii="Book Antiqua" w:eastAsia="Book Antiqua" w:hAnsi="Book Antiqua" w:cs="Book Antiqu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: Accreditation of inter-dealer brokers for Interest Rate Derivatives</vt:lpstr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: Accreditation of inter-dealer brokers for Interest Rate Derivatives</dc:title>
  <dc:creator>computer6</dc:creator>
  <cp:lastModifiedBy>harmeet singh</cp:lastModifiedBy>
  <cp:revision>2</cp:revision>
  <dcterms:created xsi:type="dcterms:W3CDTF">2020-07-08T11:29:00Z</dcterms:created>
  <dcterms:modified xsi:type="dcterms:W3CDTF">2020-07-08T11:29:00Z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2020-05-05T00:00:00Z</vt:filetime>
  </property>
</Properties>
</file>