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2BA5384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9E7F6E">
        <w:rPr>
          <w:b/>
          <w:bCs/>
        </w:rPr>
        <w:t>2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797E4366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D7638A">
        <w:rPr>
          <w:b/>
          <w:bCs/>
          <w:sz w:val="24"/>
        </w:rPr>
        <w:t>6</w:t>
      </w:r>
      <w:r w:rsidR="00BC2F1B" w:rsidRPr="00BC2F1B">
        <w:rPr>
          <w:b/>
          <w:bCs/>
          <w:sz w:val="24"/>
        </w:rPr>
        <w:t>.</w:t>
      </w:r>
      <w:r w:rsidR="00D7638A">
        <w:rPr>
          <w:b/>
          <w:bCs/>
          <w:sz w:val="24"/>
        </w:rPr>
        <w:t>90</w:t>
      </w:r>
      <w:r w:rsidR="00BC2F1B" w:rsidRPr="00BC2F1B">
        <w:rPr>
          <w:b/>
          <w:bCs/>
          <w:sz w:val="24"/>
        </w:rPr>
        <w:t xml:space="preserve"> GS 20</w:t>
      </w:r>
      <w:r w:rsidR="00D7638A">
        <w:rPr>
          <w:b/>
          <w:bCs/>
          <w:sz w:val="24"/>
        </w:rPr>
        <w:t>65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16FF43B8" w14:textId="77777777" w:rsidR="00DA01AE" w:rsidRDefault="00DA01AE" w:rsidP="00DA01AE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9D5B55F" w14:textId="77777777" w:rsidR="00DA01AE" w:rsidRDefault="00DA01AE" w:rsidP="00DA01AE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Organisation)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398058AD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E7F6E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2B1769F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90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65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Octo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E7F6E">
        <w:rPr>
          <w:rFonts w:ascii="Times New Roman" w:hAnsi="Times New Roman" w:cs="Times New Roman"/>
          <w:b/>
          <w:bCs/>
          <w:sz w:val="32"/>
          <w:szCs w:val="32"/>
          <w:u w:val="single"/>
        </w:rPr>
        <w:t>17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55AE7639" w:rsidR="00911B42" w:rsidRPr="003B2BA6" w:rsidRDefault="003B2BA6" w:rsidP="003B2BA6">
      <w:pPr>
        <w:pStyle w:val="BodyText"/>
        <w:numPr>
          <w:ilvl w:val="0"/>
          <w:numId w:val="15"/>
        </w:numPr>
        <w:spacing w:before="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BA6">
        <w:rPr>
          <w:rFonts w:ascii="Times New Roman" w:hAnsi="Times New Roman" w:cs="Times New Roman"/>
          <w:b/>
          <w:bCs/>
          <w:sz w:val="28"/>
          <w:szCs w:val="28"/>
        </w:rPr>
        <w:t>Apparent Off Market Deals done on NDS-OM (Regular Market Segment) in 6.90 GS 2065 for Rs 100 Crores</w:t>
      </w:r>
    </w:p>
    <w:p w14:paraId="3F4D1EB3" w14:textId="77777777" w:rsidR="003B2BA6" w:rsidRPr="00FA5A56" w:rsidRDefault="003B2BA6" w:rsidP="003B2BA6">
      <w:pPr>
        <w:pStyle w:val="BodyText"/>
        <w:spacing w:before="92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70413CC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October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9E7F6E">
        <w:rPr>
          <w:rFonts w:ascii="Times New Roman" w:hAnsi="Times New Roman" w:cs="Times New Roman"/>
          <w:sz w:val="28"/>
          <w:szCs w:val="28"/>
        </w:rPr>
        <w:t>17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</w:t>
      </w:r>
      <w:r w:rsidR="003B2BA6">
        <w:rPr>
          <w:rFonts w:ascii="Times New Roman" w:hAnsi="Times New Roman" w:cs="Times New Roman"/>
          <w:sz w:val="28"/>
          <w:szCs w:val="28"/>
        </w:rPr>
        <w:t xml:space="preserve"> a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31231650" w14:textId="138A8B4F" w:rsidR="00AD3429" w:rsidRPr="00BC2F1B" w:rsidRDefault="00AD3429" w:rsidP="00AD342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 executed in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>
        <w:rPr>
          <w:rFonts w:ascii="Times New Roman" w:hAnsi="Times New Roman" w:cs="Times New Roman"/>
          <w:sz w:val="28"/>
          <w:szCs w:val="28"/>
        </w:rPr>
        <w:t xml:space="preserve">65 </w:t>
      </w:r>
      <w:r w:rsidRPr="00BC2F1B">
        <w:rPr>
          <w:rFonts w:ascii="Times New Roman" w:hAnsi="Times New Roman" w:cs="Times New Roman"/>
          <w:sz w:val="28"/>
          <w:szCs w:val="28"/>
        </w:rPr>
        <w:t>for ₹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C2F1B">
        <w:rPr>
          <w:rFonts w:ascii="Times New Roman" w:hAnsi="Times New Roman" w:cs="Times New Roman"/>
          <w:sz w:val="28"/>
          <w:szCs w:val="28"/>
        </w:rPr>
        <w:t xml:space="preserve"> crores with a price of Rs.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2077</w:t>
      </w:r>
      <w:r w:rsidRPr="00BC2F1B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at 13:22:01 hrs. </w:t>
      </w:r>
      <w:r w:rsidRPr="00BC2F1B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October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C2F1B">
        <w:rPr>
          <w:rFonts w:ascii="Times New Roman" w:hAnsi="Times New Roman" w:cs="Times New Roman"/>
          <w:sz w:val="28"/>
          <w:szCs w:val="28"/>
        </w:rPr>
        <w:t xml:space="preserve">, 2025, in the Standard Lot segment of NDS-OM. </w:t>
      </w:r>
    </w:p>
    <w:p w14:paraId="3D000163" w14:textId="77777777" w:rsidR="00777903" w:rsidRPr="00AD3429" w:rsidRDefault="00777903" w:rsidP="00AD3429">
      <w:pPr>
        <w:rPr>
          <w:rFonts w:ascii="Times New Roman" w:hAnsi="Times New Roman" w:cs="Times New Roman"/>
          <w:sz w:val="28"/>
          <w:szCs w:val="28"/>
        </w:rPr>
      </w:pPr>
    </w:p>
    <w:p w14:paraId="1DF3CA2F" w14:textId="572138AD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AD342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3429">
        <w:rPr>
          <w:rFonts w:ascii="Times New Roman" w:hAnsi="Times New Roman" w:cs="Times New Roman"/>
          <w:sz w:val="28"/>
          <w:szCs w:val="28"/>
        </w:rPr>
        <w:t>2</w:t>
      </w:r>
      <w:r w:rsidR="00D763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638A">
        <w:rPr>
          <w:rFonts w:ascii="Times New Roman" w:hAnsi="Times New Roman" w:cs="Times New Roman"/>
          <w:sz w:val="28"/>
          <w:szCs w:val="28"/>
        </w:rPr>
        <w:t>2</w:t>
      </w:r>
      <w:r w:rsidR="00AD34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hrs.</w:t>
      </w:r>
      <w:r>
        <w:rPr>
          <w:rFonts w:ascii="Times New Roman" w:hAnsi="Times New Roman" w:cs="Times New Roman"/>
          <w:sz w:val="28"/>
          <w:szCs w:val="28"/>
        </w:rPr>
        <w:t xml:space="preserve"> at Rs.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AD3429">
        <w:rPr>
          <w:rFonts w:ascii="Times New Roman" w:hAnsi="Times New Roman" w:cs="Times New Roman"/>
          <w:sz w:val="28"/>
          <w:szCs w:val="28"/>
        </w:rPr>
        <w:t>6</w:t>
      </w:r>
      <w:r w:rsidR="00D7638A">
        <w:rPr>
          <w:rFonts w:ascii="Times New Roman" w:hAnsi="Times New Roman" w:cs="Times New Roman"/>
          <w:sz w:val="28"/>
          <w:szCs w:val="28"/>
        </w:rPr>
        <w:t>.</w:t>
      </w:r>
      <w:r w:rsidR="00AD342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7638A">
        <w:rPr>
          <w:rFonts w:ascii="Times New Roman" w:hAnsi="Times New Roman" w:cs="Times New Roman"/>
          <w:sz w:val="28"/>
          <w:szCs w:val="28"/>
        </w:rPr>
        <w:t>7.20</w:t>
      </w:r>
      <w:r w:rsidR="00AD342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% as reported in NDS-OM</w:t>
      </w:r>
      <w:r w:rsidR="00AD3429">
        <w:rPr>
          <w:rFonts w:ascii="Times New Roman" w:hAnsi="Times New Roman" w:cs="Times New Roman"/>
          <w:sz w:val="28"/>
          <w:szCs w:val="28"/>
        </w:rPr>
        <w:t xml:space="preserve"> which is also referred to DRC for erroneous trade.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261958" w14:textId="1A5D934A" w:rsidR="00D94BB3" w:rsidRPr="00AD3429" w:rsidRDefault="00AD3429" w:rsidP="00AD342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D3429">
        <w:rPr>
          <w:rFonts w:ascii="Times New Roman" w:hAnsi="Times New Roman" w:cs="Times New Roman"/>
          <w:sz w:val="28"/>
          <w:szCs w:val="28"/>
        </w:rPr>
        <w:t>The previous trade in this security for Rs 05 Crores is at Rs 96.85 / 7.1398% as reported in NDS-OM.</w:t>
      </w:r>
    </w:p>
    <w:p w14:paraId="2402A9FB" w14:textId="659F9F92" w:rsidR="00AD3429" w:rsidRPr="00AD3429" w:rsidRDefault="00AD3429" w:rsidP="00AD342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D3429">
        <w:rPr>
          <w:rFonts w:ascii="Times New Roman" w:hAnsi="Times New Roman" w:cs="Times New Roman"/>
          <w:sz w:val="28"/>
          <w:szCs w:val="28"/>
        </w:rPr>
        <w:t>FBIL closing valuation as on October 16, 2025 is Rs 96.8429 / 7.1404%.</w:t>
      </w:r>
    </w:p>
    <w:p w14:paraId="40132279" w14:textId="2CF6CA38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D3429">
        <w:rPr>
          <w:rFonts w:ascii="Times New Roman" w:hAnsi="Times New Roman" w:cs="Times New Roman"/>
          <w:sz w:val="28"/>
          <w:szCs w:val="28"/>
        </w:rPr>
        <w:t>22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AD3429">
        <w:rPr>
          <w:rFonts w:ascii="Times New Roman" w:hAnsi="Times New Roman" w:cs="Times New Roman"/>
          <w:sz w:val="28"/>
          <w:szCs w:val="28"/>
        </w:rPr>
        <w:t xml:space="preserve"> as DBS Bank is counterparty to one trade.</w:t>
      </w:r>
    </w:p>
    <w:p w14:paraId="0D971496" w14:textId="318152E1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AD3429">
        <w:rPr>
          <w:rFonts w:ascii="Times New Roman" w:hAnsi="Times New Roman" w:cs="Times New Roman"/>
          <w:sz w:val="28"/>
          <w:szCs w:val="28"/>
        </w:rPr>
        <w:t>20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AD3429">
        <w:rPr>
          <w:rFonts w:ascii="Times New Roman" w:hAnsi="Times New Roman" w:cs="Times New Roman"/>
          <w:sz w:val="28"/>
          <w:szCs w:val="28"/>
        </w:rPr>
        <w:t>22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7D892A0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3B2BA6">
        <w:rPr>
          <w:rFonts w:ascii="Times New Roman" w:hAnsi="Times New Roman" w:cs="Times New Roman"/>
          <w:sz w:val="28"/>
          <w:szCs w:val="28"/>
        </w:rPr>
        <w:t>October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AD3429">
        <w:rPr>
          <w:rFonts w:ascii="Times New Roman" w:hAnsi="Times New Roman" w:cs="Times New Roman"/>
          <w:sz w:val="28"/>
          <w:szCs w:val="28"/>
        </w:rPr>
        <w:t>20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34A4972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20FA">
        <w:rPr>
          <w:rFonts w:ascii="Times New Roman" w:hAnsi="Times New Roman" w:cs="Times New Roman"/>
          <w:color w:val="000000" w:themeColor="text1"/>
          <w:sz w:val="28"/>
          <w:szCs w:val="28"/>
        </w:rPr>
        <w:t>86,</w:t>
      </w:r>
      <w:r w:rsidR="003B2BA6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05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BE28402" w14:textId="77777777" w:rsidR="00AD3429" w:rsidRDefault="00AD3429" w:rsidP="00334EFA">
      <w:pPr>
        <w:pStyle w:val="ListParagraph"/>
        <w:ind w:left="720" w:right="105" w:firstLine="0"/>
        <w:jc w:val="left"/>
        <w:rPr>
          <w:sz w:val="24"/>
        </w:rPr>
      </w:pPr>
    </w:p>
    <w:p w14:paraId="0A7D1772" w14:textId="77777777" w:rsidR="004F5B2C" w:rsidRDefault="004F5B2C" w:rsidP="00334EFA">
      <w:pPr>
        <w:pStyle w:val="ListParagraph"/>
        <w:ind w:left="720" w:right="105" w:firstLine="0"/>
        <w:jc w:val="left"/>
        <w:rPr>
          <w:sz w:val="24"/>
        </w:rPr>
      </w:pPr>
    </w:p>
    <w:p w14:paraId="60A59C1C" w14:textId="32D426DB" w:rsidR="003B2BA6" w:rsidRPr="003B2BA6" w:rsidRDefault="003B2BA6" w:rsidP="003B2BA6">
      <w:pPr>
        <w:pStyle w:val="BodyText"/>
        <w:numPr>
          <w:ilvl w:val="0"/>
          <w:numId w:val="15"/>
        </w:numPr>
        <w:spacing w:before="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12197359"/>
      <w:r w:rsidRPr="003B2B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Apparent Off Market Deals done on NDS-OM (Regular Market Segment) in 6.90 GS 2065 for Rs 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3B2BA6">
        <w:rPr>
          <w:rFonts w:ascii="Times New Roman" w:hAnsi="Times New Roman" w:cs="Times New Roman"/>
          <w:b/>
          <w:bCs/>
          <w:sz w:val="28"/>
          <w:szCs w:val="28"/>
        </w:rPr>
        <w:t xml:space="preserve"> Crores</w:t>
      </w:r>
    </w:p>
    <w:p w14:paraId="7C7C79A2" w14:textId="77777777" w:rsidR="00AD3429" w:rsidRDefault="00AD3429" w:rsidP="00334EFA">
      <w:pPr>
        <w:pStyle w:val="ListParagraph"/>
        <w:ind w:left="720" w:right="105" w:firstLine="0"/>
        <w:jc w:val="left"/>
        <w:rPr>
          <w:sz w:val="24"/>
        </w:rPr>
      </w:pPr>
    </w:p>
    <w:p w14:paraId="62D6E9B6" w14:textId="4099115A" w:rsidR="003B2BA6" w:rsidRPr="00FA5A56" w:rsidRDefault="003B2BA6" w:rsidP="003B2BA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October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D6E1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</w:t>
      </w:r>
      <w:r>
        <w:rPr>
          <w:rFonts w:ascii="Times New Roman" w:hAnsi="Times New Roman" w:cs="Times New Roman"/>
          <w:sz w:val="28"/>
          <w:szCs w:val="28"/>
        </w:rPr>
        <w:t xml:space="preserve"> a seller,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Pr="00FA5A56">
        <w:rPr>
          <w:rFonts w:ascii="Times New Roman" w:hAnsi="Times New Roman" w:cs="Times New Roman"/>
          <w:sz w:val="28"/>
          <w:szCs w:val="28"/>
        </w:rPr>
        <w:t>erroneous trade done by them, claiming apparent off market trade and raising a dispute as per DRC norms.</w:t>
      </w:r>
    </w:p>
    <w:p w14:paraId="69D0CC12" w14:textId="77777777" w:rsidR="003B2BA6" w:rsidRPr="00FA5A56" w:rsidRDefault="003B2BA6" w:rsidP="003B2BA6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0A31D065" w14:textId="433922A5" w:rsidR="003B2BA6" w:rsidRPr="00BC2F1B" w:rsidRDefault="003B2BA6" w:rsidP="003B2B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 executed in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>
        <w:rPr>
          <w:rFonts w:ascii="Times New Roman" w:hAnsi="Times New Roman" w:cs="Times New Roman"/>
          <w:sz w:val="28"/>
          <w:szCs w:val="28"/>
        </w:rPr>
        <w:t xml:space="preserve">65 </w:t>
      </w:r>
      <w:r w:rsidRPr="00BC2F1B">
        <w:rPr>
          <w:rFonts w:ascii="Times New Roman" w:hAnsi="Times New Roman" w:cs="Times New Roman"/>
          <w:sz w:val="28"/>
          <w:szCs w:val="28"/>
        </w:rPr>
        <w:t>for ₹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C2F1B">
        <w:rPr>
          <w:rFonts w:ascii="Times New Roman" w:hAnsi="Times New Roman" w:cs="Times New Roman"/>
          <w:sz w:val="28"/>
          <w:szCs w:val="28"/>
        </w:rPr>
        <w:t xml:space="preserve"> crores with a price of Rs.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2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BC2F1B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at 13:23:28 hrs. </w:t>
      </w:r>
      <w:r w:rsidRPr="00BC2F1B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October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C2F1B">
        <w:rPr>
          <w:rFonts w:ascii="Times New Roman" w:hAnsi="Times New Roman" w:cs="Times New Roman"/>
          <w:sz w:val="28"/>
          <w:szCs w:val="28"/>
        </w:rPr>
        <w:t xml:space="preserve">, 2025, in the Standard Lot segment of NDS-OM. </w:t>
      </w:r>
    </w:p>
    <w:p w14:paraId="34145DDA" w14:textId="77777777" w:rsidR="003B2BA6" w:rsidRPr="00AD3429" w:rsidRDefault="003B2BA6" w:rsidP="003B2BA6">
      <w:pPr>
        <w:rPr>
          <w:rFonts w:ascii="Times New Roman" w:hAnsi="Times New Roman" w:cs="Times New Roman"/>
          <w:sz w:val="28"/>
          <w:szCs w:val="28"/>
        </w:rPr>
      </w:pPr>
    </w:p>
    <w:p w14:paraId="0C613FA7" w14:textId="08AA6D8E" w:rsidR="003B2BA6" w:rsidRDefault="003B2BA6" w:rsidP="003B2BA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13:23:28 hrs. at Rs. 96.80/ 7.1437% as reported in NDS-OM which is also referred to DRC for erroneous trade.</w:t>
      </w:r>
    </w:p>
    <w:p w14:paraId="09D399C7" w14:textId="77777777" w:rsidR="003B2BA6" w:rsidRPr="000A3187" w:rsidRDefault="003B2BA6" w:rsidP="003B2B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BF0BF0" w14:textId="1D6AB201" w:rsidR="003B2BA6" w:rsidRPr="00AD3429" w:rsidRDefault="003B2BA6" w:rsidP="003B2B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D3429">
        <w:rPr>
          <w:rFonts w:ascii="Times New Roman" w:hAnsi="Times New Roman" w:cs="Times New Roman"/>
          <w:sz w:val="28"/>
          <w:szCs w:val="28"/>
        </w:rPr>
        <w:t xml:space="preserve">The previous trade in this security for Rs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AD3429">
        <w:rPr>
          <w:rFonts w:ascii="Times New Roman" w:hAnsi="Times New Roman" w:cs="Times New Roman"/>
          <w:sz w:val="28"/>
          <w:szCs w:val="28"/>
        </w:rPr>
        <w:t xml:space="preserve"> Crores is at Rs 9</w:t>
      </w:r>
      <w:r>
        <w:rPr>
          <w:rFonts w:ascii="Times New Roman" w:hAnsi="Times New Roman" w:cs="Times New Roman"/>
          <w:sz w:val="28"/>
          <w:szCs w:val="28"/>
        </w:rPr>
        <w:t>5.99</w:t>
      </w:r>
      <w:r w:rsidRPr="00AD3429">
        <w:rPr>
          <w:rFonts w:ascii="Times New Roman" w:hAnsi="Times New Roman" w:cs="Times New Roman"/>
          <w:sz w:val="28"/>
          <w:szCs w:val="28"/>
        </w:rPr>
        <w:t xml:space="preserve"> / 7.</w:t>
      </w:r>
      <w:r>
        <w:rPr>
          <w:rFonts w:ascii="Times New Roman" w:hAnsi="Times New Roman" w:cs="Times New Roman"/>
          <w:sz w:val="28"/>
          <w:szCs w:val="28"/>
        </w:rPr>
        <w:t>2077</w:t>
      </w:r>
      <w:r w:rsidRPr="00AD3429">
        <w:rPr>
          <w:rFonts w:ascii="Times New Roman" w:hAnsi="Times New Roman" w:cs="Times New Roman"/>
          <w:sz w:val="28"/>
          <w:szCs w:val="28"/>
        </w:rPr>
        <w:t>% as reported in NDS-OM</w:t>
      </w:r>
      <w:r w:rsidR="00A629DA">
        <w:rPr>
          <w:rFonts w:ascii="Times New Roman" w:hAnsi="Times New Roman" w:cs="Times New Roman"/>
          <w:sz w:val="28"/>
          <w:szCs w:val="28"/>
        </w:rPr>
        <w:t xml:space="preserve"> </w:t>
      </w:r>
      <w:r w:rsidR="00A629DA" w:rsidRPr="00A629DA">
        <w:rPr>
          <w:rFonts w:ascii="Times New Roman" w:hAnsi="Times New Roman" w:cs="Times New Roman"/>
          <w:sz w:val="28"/>
          <w:szCs w:val="28"/>
        </w:rPr>
        <w:t>which is also erroneous. The previous trade before the erroneous trade is Rs 05 Crores at Rs 96.85/7.1398%</w:t>
      </w:r>
      <w:r w:rsidR="00A629DA" w:rsidRPr="00A629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629DA" w:rsidRPr="00A629DA">
        <w:rPr>
          <w:rFonts w:ascii="Times New Roman" w:hAnsi="Times New Roman" w:cs="Times New Roman"/>
          <w:sz w:val="28"/>
          <w:szCs w:val="28"/>
        </w:rPr>
        <w:t>in this security.</w:t>
      </w:r>
    </w:p>
    <w:p w14:paraId="5D39A2D8" w14:textId="77777777" w:rsidR="003B2BA6" w:rsidRPr="00AD3429" w:rsidRDefault="003B2BA6" w:rsidP="003B2BA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D3429">
        <w:rPr>
          <w:rFonts w:ascii="Times New Roman" w:hAnsi="Times New Roman" w:cs="Times New Roman"/>
          <w:sz w:val="28"/>
          <w:szCs w:val="28"/>
        </w:rPr>
        <w:t>FBIL closing valuation as on October 16, 2025 is Rs 96.8429 / 7.1404%.</w:t>
      </w:r>
    </w:p>
    <w:p w14:paraId="07291C34" w14:textId="77777777" w:rsidR="003B2BA6" w:rsidRDefault="003B2BA6" w:rsidP="003B2BA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>
        <w:rPr>
          <w:rFonts w:ascii="Times New Roman" w:hAnsi="Times New Roman" w:cs="Times New Roman"/>
          <w:sz w:val="28"/>
          <w:szCs w:val="28"/>
        </w:rPr>
        <w:t>(22)</w:t>
      </w:r>
      <w:r w:rsidRPr="00AB6904">
        <w:rPr>
          <w:rFonts w:ascii="Times New Roman" w:hAnsi="Times New Roman" w:cs="Times New Roman"/>
          <w:sz w:val="28"/>
          <w:szCs w:val="28"/>
        </w:rPr>
        <w:t xml:space="preserve"> DRC Members</w:t>
      </w:r>
      <w:r>
        <w:rPr>
          <w:rFonts w:ascii="Times New Roman" w:hAnsi="Times New Roman" w:cs="Times New Roman"/>
          <w:sz w:val="28"/>
          <w:szCs w:val="28"/>
        </w:rPr>
        <w:t xml:space="preserve"> as DBS Bank is counterparty to one trade.</w:t>
      </w:r>
    </w:p>
    <w:p w14:paraId="4F2BA14D" w14:textId="77777777" w:rsidR="003B2BA6" w:rsidRPr="00D94BB3" w:rsidRDefault="003B2BA6" w:rsidP="003B2BA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Replies have been received</w:t>
      </w:r>
      <w:r w:rsidRPr="00D94BB3">
        <w:rPr>
          <w:rFonts w:ascii="Times New Roman" w:hAnsi="Times New Roman" w:cs="Times New Roman"/>
          <w:sz w:val="28"/>
          <w:szCs w:val="28"/>
        </w:rPr>
        <w:t xml:space="preserve"> from</w:t>
      </w:r>
      <w:r>
        <w:rPr>
          <w:rFonts w:ascii="Times New Roman" w:hAnsi="Times New Roman" w:cs="Times New Roman"/>
          <w:sz w:val="28"/>
          <w:szCs w:val="28"/>
        </w:rPr>
        <w:t xml:space="preserve"> (20/22)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57D7D978" w14:textId="77777777" w:rsidR="003B2BA6" w:rsidRPr="00D94BB3" w:rsidRDefault="003B2BA6" w:rsidP="003B2BA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>
        <w:rPr>
          <w:rFonts w:ascii="Times New Roman" w:hAnsi="Times New Roman" w:cs="Times New Roman"/>
          <w:sz w:val="28"/>
          <w:szCs w:val="28"/>
        </w:rPr>
        <w:t xml:space="preserve"> unanimous </w:t>
      </w:r>
      <w:r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>
        <w:rPr>
          <w:rFonts w:ascii="Times New Roman" w:hAnsi="Times New Roman" w:cs="Times New Roman"/>
          <w:sz w:val="28"/>
          <w:szCs w:val="28"/>
        </w:rPr>
        <w:t>of 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was referred to RBI for the counterparty details.</w:t>
      </w:r>
    </w:p>
    <w:p w14:paraId="0EBEA9E9" w14:textId="77777777" w:rsidR="003B2BA6" w:rsidRDefault="003B2BA6" w:rsidP="003B2BA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obtaining the counterparty details from RBI, the counterparties were advised to reverse the trades on the NDS-OM reported section.  The trades were reversed in Reported segment (Standard lot) on October 20, 2025.</w:t>
      </w:r>
    </w:p>
    <w:p w14:paraId="438916E7" w14:textId="77777777" w:rsidR="003B2BA6" w:rsidRPr="006E19CC" w:rsidRDefault="003B2BA6" w:rsidP="003B2B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406BCA" w14:textId="77777777" w:rsidR="003B2BA6" w:rsidRPr="00B44468" w:rsidRDefault="003B2BA6" w:rsidP="003B2BA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reversal was informed to DRC Members and RBI.</w:t>
      </w:r>
    </w:p>
    <w:p w14:paraId="2B74165A" w14:textId="77777777" w:rsidR="003B2BA6" w:rsidRPr="00B44468" w:rsidRDefault="003B2BA6" w:rsidP="003B2BA6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1F8A38D0" w14:textId="3925A9E8" w:rsidR="003B2BA6" w:rsidRPr="004F5B2C" w:rsidRDefault="003B2BA6" w:rsidP="003B2BA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Rs. </w:t>
      </w:r>
      <w:r w:rsidR="00A629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020F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B36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020F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00 /-</w:t>
      </w:r>
    </w:p>
    <w:p w14:paraId="080490E8" w14:textId="77777777" w:rsidR="004F5B2C" w:rsidRPr="004F5B2C" w:rsidRDefault="004F5B2C" w:rsidP="004F5B2C">
      <w:pPr>
        <w:pStyle w:val="ListParagraph"/>
        <w:rPr>
          <w:sz w:val="24"/>
        </w:rPr>
      </w:pPr>
    </w:p>
    <w:p w14:paraId="1D7E0EA5" w14:textId="77777777" w:rsidR="004F5B2C" w:rsidRPr="00763977" w:rsidRDefault="004F5B2C" w:rsidP="004F5B2C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14B24D4B" w14:textId="77777777" w:rsidR="003B2BA6" w:rsidRPr="00BD490B" w:rsidRDefault="003B2BA6" w:rsidP="003B2BA6">
      <w:pPr>
        <w:pStyle w:val="ListParagraph"/>
        <w:rPr>
          <w:color w:val="FF0000"/>
          <w:sz w:val="24"/>
        </w:rPr>
      </w:pPr>
    </w:p>
    <w:p w14:paraId="7E8995E6" w14:textId="77777777" w:rsidR="004F5B2C" w:rsidRPr="0030336B" w:rsidRDefault="004F5B2C" w:rsidP="004F5B2C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697FB1DA" w14:textId="77777777" w:rsidR="003B2BA6" w:rsidRDefault="003B2BA6" w:rsidP="00334EFA">
      <w:pPr>
        <w:pStyle w:val="ListParagraph"/>
        <w:ind w:left="720" w:right="105" w:firstLine="0"/>
        <w:jc w:val="left"/>
        <w:rPr>
          <w:sz w:val="24"/>
        </w:rPr>
      </w:pPr>
    </w:p>
    <w:bookmarkEnd w:id="3"/>
    <w:p w14:paraId="6836EDCC" w14:textId="77777777" w:rsidR="00AD3429" w:rsidRDefault="00AD3429" w:rsidP="00334EFA">
      <w:pPr>
        <w:pStyle w:val="ListParagraph"/>
        <w:ind w:left="720" w:right="105" w:firstLine="0"/>
        <w:jc w:val="left"/>
        <w:rPr>
          <w:sz w:val="24"/>
        </w:rPr>
      </w:pPr>
    </w:p>
    <w:p w14:paraId="210BB7C4" w14:textId="77777777" w:rsidR="00AD3429" w:rsidRPr="00334EFA" w:rsidRDefault="00AD3429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3B2BA6">
      <w:pPr>
        <w:pStyle w:val="Heading1"/>
        <w:spacing w:before="231"/>
        <w:ind w:left="0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87A24"/>
    <w:multiLevelType w:val="hybridMultilevel"/>
    <w:tmpl w:val="86808054"/>
    <w:lvl w:ilvl="0" w:tplc="65EEC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175720"/>
    <w:multiLevelType w:val="hybridMultilevel"/>
    <w:tmpl w:val="868080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10"/>
  </w:num>
  <w:num w:numId="5" w16cid:durableId="116795908">
    <w:abstractNumId w:val="3"/>
  </w:num>
  <w:num w:numId="6" w16cid:durableId="1008824542">
    <w:abstractNumId w:val="14"/>
  </w:num>
  <w:num w:numId="7" w16cid:durableId="940647757">
    <w:abstractNumId w:val="13"/>
  </w:num>
  <w:num w:numId="8" w16cid:durableId="1023047850">
    <w:abstractNumId w:val="12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9"/>
  </w:num>
  <w:num w:numId="12" w16cid:durableId="1117993599">
    <w:abstractNumId w:val="9"/>
  </w:num>
  <w:num w:numId="13" w16cid:durableId="919146161">
    <w:abstractNumId w:val="6"/>
  </w:num>
  <w:num w:numId="14" w16cid:durableId="1315719721">
    <w:abstractNumId w:val="4"/>
  </w:num>
  <w:num w:numId="15" w16cid:durableId="425538267">
    <w:abstractNumId w:val="8"/>
  </w:num>
  <w:num w:numId="16" w16cid:durableId="847135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2BA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D195E"/>
    <w:rsid w:val="004E6FC2"/>
    <w:rsid w:val="004F5B2C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36B7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621A4"/>
    <w:rsid w:val="00670D1B"/>
    <w:rsid w:val="00680A29"/>
    <w:rsid w:val="006839F8"/>
    <w:rsid w:val="00691365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0FA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78B6"/>
    <w:rsid w:val="008C05E8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E7F6E"/>
    <w:rsid w:val="009F0502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9DA"/>
    <w:rsid w:val="00A62CA5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3429"/>
    <w:rsid w:val="00AD428B"/>
    <w:rsid w:val="00AE7C4C"/>
    <w:rsid w:val="00AF5367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83E40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638A"/>
    <w:rsid w:val="00D8026A"/>
    <w:rsid w:val="00D94BB3"/>
    <w:rsid w:val="00D96118"/>
    <w:rsid w:val="00D96243"/>
    <w:rsid w:val="00D96F68"/>
    <w:rsid w:val="00D96FA5"/>
    <w:rsid w:val="00D97332"/>
    <w:rsid w:val="00DA01AE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182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19</cp:revision>
  <cp:lastPrinted>2025-09-05T12:21:00Z</cp:lastPrinted>
  <dcterms:created xsi:type="dcterms:W3CDTF">2025-06-25T12:05:00Z</dcterms:created>
  <dcterms:modified xsi:type="dcterms:W3CDTF">2025-10-24T07:40:00Z</dcterms:modified>
</cp:coreProperties>
</file>